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1954" w14:textId="760D7AAD" w:rsidR="00567FEE" w:rsidRDefault="00567FEE" w:rsidP="007F726C">
      <w:pPr>
        <w:jc w:val="center"/>
      </w:pPr>
    </w:p>
    <w:p w14:paraId="7E282DD0" w14:textId="58B5CF05" w:rsidR="007F726C" w:rsidRDefault="00853891" w:rsidP="007F726C">
      <w:pPr>
        <w:jc w:val="center"/>
        <w:rPr>
          <w:rFonts w:ascii="Arial" w:hAnsi="Arial" w:cs="Arial"/>
          <w:b/>
          <w:bCs/>
          <w:sz w:val="24"/>
          <w:szCs w:val="24"/>
        </w:rPr>
      </w:pPr>
      <w:proofErr w:type="spellStart"/>
      <w:r>
        <w:rPr>
          <w:rFonts w:ascii="Arial" w:hAnsi="Arial" w:cs="Arial"/>
          <w:b/>
          <w:bCs/>
          <w:sz w:val="24"/>
          <w:szCs w:val="24"/>
        </w:rPr>
        <w:t>Cerevel</w:t>
      </w:r>
      <w:proofErr w:type="spellEnd"/>
      <w:r w:rsidR="00D543F1">
        <w:rPr>
          <w:rFonts w:ascii="Arial" w:hAnsi="Arial" w:cs="Arial"/>
          <w:b/>
          <w:bCs/>
          <w:sz w:val="24"/>
          <w:szCs w:val="24"/>
        </w:rPr>
        <w:t xml:space="preserve"> </w:t>
      </w:r>
      <w:r w:rsidR="00AA0BB9">
        <w:rPr>
          <w:rFonts w:ascii="Arial" w:hAnsi="Arial" w:cs="Arial"/>
          <w:b/>
          <w:bCs/>
          <w:sz w:val="24"/>
          <w:szCs w:val="24"/>
        </w:rPr>
        <w:t>Study</w:t>
      </w:r>
      <w:r w:rsidR="00751304">
        <w:rPr>
          <w:rFonts w:ascii="Arial" w:hAnsi="Arial" w:cs="Arial"/>
          <w:b/>
          <w:bCs/>
          <w:sz w:val="24"/>
          <w:szCs w:val="24"/>
        </w:rPr>
        <w:t xml:space="preserve"> </w:t>
      </w:r>
    </w:p>
    <w:p w14:paraId="034DF137" w14:textId="636C5A2B" w:rsidR="0049267C" w:rsidRPr="0049267C" w:rsidRDefault="0049267C" w:rsidP="00BC67C9">
      <w:pPr>
        <w:contextualSpacing/>
        <w:rPr>
          <w:rFonts w:ascii="Arial" w:hAnsi="Arial" w:cs="Arial"/>
          <w:sz w:val="21"/>
          <w:szCs w:val="21"/>
        </w:rPr>
      </w:pPr>
      <w:r w:rsidRPr="0049267C">
        <w:rPr>
          <w:rFonts w:ascii="Arial" w:hAnsi="Arial" w:cs="Arial"/>
          <w:sz w:val="21"/>
          <w:szCs w:val="21"/>
        </w:rPr>
        <w:t xml:space="preserve">This </w:t>
      </w:r>
      <w:r>
        <w:rPr>
          <w:rFonts w:ascii="Arial" w:hAnsi="Arial" w:cs="Arial"/>
          <w:sz w:val="21"/>
          <w:szCs w:val="21"/>
        </w:rPr>
        <w:t xml:space="preserve">is a phase 2a, multicenter, randomized, double-blind, placebo-controlled </w:t>
      </w:r>
      <w:proofErr w:type="gramStart"/>
      <w:r>
        <w:rPr>
          <w:rFonts w:ascii="Arial" w:hAnsi="Arial" w:cs="Arial"/>
          <w:sz w:val="21"/>
          <w:szCs w:val="21"/>
        </w:rPr>
        <w:t>12 week</w:t>
      </w:r>
      <w:proofErr w:type="gramEnd"/>
      <w:r>
        <w:rPr>
          <w:rFonts w:ascii="Arial" w:hAnsi="Arial" w:cs="Arial"/>
          <w:sz w:val="21"/>
          <w:szCs w:val="21"/>
        </w:rPr>
        <w:t xml:space="preserve"> trial to evaluate the safety</w:t>
      </w:r>
      <w:r w:rsidR="00AE0789">
        <w:rPr>
          <w:rFonts w:ascii="Arial" w:hAnsi="Arial" w:cs="Arial"/>
          <w:sz w:val="21"/>
          <w:szCs w:val="21"/>
        </w:rPr>
        <w:t xml:space="preserve"> and tolerability of two fixed doses of an experimental drug known as CVL-871 in male and female subjects aged </w:t>
      </w:r>
      <w:r w:rsidR="00F0051B">
        <w:rPr>
          <w:rFonts w:ascii="Arial" w:hAnsi="Arial" w:cs="Arial"/>
          <w:sz w:val="21"/>
          <w:szCs w:val="21"/>
        </w:rPr>
        <w:t xml:space="preserve">50-85 years who have dementia related apathy. During the treatment period, subjects </w:t>
      </w:r>
      <w:r w:rsidR="00B46166">
        <w:rPr>
          <w:rFonts w:ascii="Arial" w:hAnsi="Arial" w:cs="Arial"/>
          <w:sz w:val="21"/>
          <w:szCs w:val="21"/>
        </w:rPr>
        <w:t>will be randomly assigned</w:t>
      </w:r>
      <w:r w:rsidR="001D678B">
        <w:rPr>
          <w:rFonts w:ascii="Arial" w:hAnsi="Arial" w:cs="Arial"/>
          <w:sz w:val="21"/>
          <w:szCs w:val="21"/>
        </w:rPr>
        <w:t xml:space="preserve"> at a 1:1:1 ratio</w:t>
      </w:r>
      <w:r w:rsidR="00B46166">
        <w:rPr>
          <w:rFonts w:ascii="Arial" w:hAnsi="Arial" w:cs="Arial"/>
          <w:sz w:val="21"/>
          <w:szCs w:val="21"/>
        </w:rPr>
        <w:t xml:space="preserve"> to one of three study</w:t>
      </w:r>
      <w:r w:rsidR="003D33F1">
        <w:rPr>
          <w:rFonts w:ascii="Arial" w:hAnsi="Arial" w:cs="Arial"/>
          <w:sz w:val="21"/>
          <w:szCs w:val="21"/>
        </w:rPr>
        <w:t xml:space="preserve"> arms: CVL-871 1.0mg daily, CVL</w:t>
      </w:r>
      <w:r w:rsidR="00004D9E">
        <w:rPr>
          <w:rFonts w:ascii="Arial" w:hAnsi="Arial" w:cs="Arial"/>
          <w:sz w:val="21"/>
          <w:szCs w:val="21"/>
        </w:rPr>
        <w:t>-871 3.0mg daily, or placebo.</w:t>
      </w:r>
      <w:r w:rsidR="001D0111">
        <w:rPr>
          <w:rFonts w:ascii="Arial" w:hAnsi="Arial" w:cs="Arial"/>
          <w:sz w:val="21"/>
          <w:szCs w:val="21"/>
        </w:rPr>
        <w:t xml:space="preserve"> </w:t>
      </w:r>
      <w:r w:rsidR="00F25C4D">
        <w:rPr>
          <w:rFonts w:ascii="Arial" w:hAnsi="Arial" w:cs="Arial"/>
          <w:sz w:val="21"/>
          <w:szCs w:val="21"/>
        </w:rPr>
        <w:t xml:space="preserve">This trial will aim to enroll 75 participants from research sites across the United States. </w:t>
      </w:r>
    </w:p>
    <w:p w14:paraId="1313FFA9" w14:textId="77777777" w:rsidR="001C3233" w:rsidRDefault="001C3233" w:rsidP="00BC67C9">
      <w:pPr>
        <w:contextualSpacing/>
        <w:rPr>
          <w:rFonts w:ascii="Arial" w:hAnsi="Arial" w:cs="Arial"/>
          <w:sz w:val="21"/>
          <w:szCs w:val="21"/>
        </w:rPr>
      </w:pPr>
    </w:p>
    <w:p w14:paraId="10C60FEA" w14:textId="3595D9BF" w:rsidR="00054405" w:rsidRPr="00D7495D" w:rsidRDefault="00AE1570" w:rsidP="00BC67C9">
      <w:pPr>
        <w:contextualSpacing/>
        <w:rPr>
          <w:rFonts w:ascii="Arial" w:hAnsi="Arial" w:cs="Arial"/>
          <w:b/>
          <w:bCs/>
        </w:rPr>
      </w:pPr>
      <w:r w:rsidRPr="00D7495D">
        <w:rPr>
          <w:rFonts w:ascii="Arial" w:hAnsi="Arial" w:cs="Arial"/>
          <w:b/>
          <w:bCs/>
          <w:sz w:val="23"/>
          <w:szCs w:val="23"/>
        </w:rPr>
        <w:t>Category</w:t>
      </w:r>
      <w:r w:rsidR="00054405" w:rsidRPr="00D7495D">
        <w:rPr>
          <w:rFonts w:ascii="Arial" w:hAnsi="Arial" w:cs="Arial"/>
          <w:b/>
          <w:bCs/>
          <w:sz w:val="23"/>
          <w:szCs w:val="23"/>
        </w:rPr>
        <w:t>:</w:t>
      </w:r>
      <w:r w:rsidR="00054405">
        <w:rPr>
          <w:rFonts w:ascii="Arial" w:hAnsi="Arial" w:cs="Arial"/>
          <w:b/>
          <w:bCs/>
          <w:sz w:val="24"/>
          <w:szCs w:val="24"/>
        </w:rPr>
        <w:t xml:space="preserve"> </w:t>
      </w:r>
      <w:r w:rsidR="00054405" w:rsidRPr="00D7495D">
        <w:rPr>
          <w:rFonts w:ascii="Arial" w:hAnsi="Arial" w:cs="Arial"/>
          <w:sz w:val="21"/>
          <w:szCs w:val="21"/>
        </w:rPr>
        <w:t>Alzheimer’s Disease Research</w:t>
      </w:r>
    </w:p>
    <w:p w14:paraId="50CF5651" w14:textId="77777777" w:rsidR="00432AC2" w:rsidRDefault="00432AC2" w:rsidP="00432AC2">
      <w:pPr>
        <w:contextualSpacing/>
        <w:rPr>
          <w:rFonts w:ascii="Arial" w:hAnsi="Arial" w:cs="Arial"/>
          <w:b/>
          <w:bCs/>
          <w:sz w:val="24"/>
          <w:szCs w:val="24"/>
        </w:rPr>
      </w:pPr>
    </w:p>
    <w:p w14:paraId="7016B923" w14:textId="69CCD600" w:rsidR="00B121C9" w:rsidRDefault="00B121C9" w:rsidP="00432AC2">
      <w:pPr>
        <w:contextualSpacing/>
        <w:rPr>
          <w:rFonts w:ascii="Arial" w:hAnsi="Arial" w:cs="Arial"/>
        </w:rPr>
      </w:pPr>
      <w:r w:rsidRPr="00D7495D">
        <w:rPr>
          <w:rFonts w:ascii="Arial" w:hAnsi="Arial" w:cs="Arial"/>
          <w:b/>
          <w:bCs/>
          <w:sz w:val="23"/>
          <w:szCs w:val="23"/>
        </w:rPr>
        <w:t>Study Population</w:t>
      </w:r>
      <w:r w:rsidR="0017356A" w:rsidRPr="00D7495D">
        <w:rPr>
          <w:rFonts w:ascii="Arial" w:hAnsi="Arial" w:cs="Arial"/>
          <w:b/>
          <w:bCs/>
          <w:sz w:val="23"/>
          <w:szCs w:val="23"/>
        </w:rPr>
        <w:t>:</w:t>
      </w:r>
      <w:r w:rsidR="0017356A">
        <w:rPr>
          <w:rFonts w:ascii="Arial" w:hAnsi="Arial" w:cs="Arial"/>
          <w:b/>
          <w:bCs/>
          <w:sz w:val="24"/>
          <w:szCs w:val="24"/>
        </w:rPr>
        <w:t xml:space="preserve"> </w:t>
      </w:r>
      <w:r w:rsidR="003E4FE6">
        <w:rPr>
          <w:rFonts w:ascii="Arial" w:hAnsi="Arial" w:cs="Arial"/>
          <w:sz w:val="21"/>
          <w:szCs w:val="21"/>
        </w:rPr>
        <w:t>Adults</w:t>
      </w:r>
      <w:r w:rsidR="0017356A" w:rsidRPr="00D7495D">
        <w:rPr>
          <w:rFonts w:ascii="Arial" w:hAnsi="Arial" w:cs="Arial"/>
          <w:sz w:val="21"/>
          <w:szCs w:val="21"/>
        </w:rPr>
        <w:t xml:space="preserve"> </w:t>
      </w:r>
      <w:r w:rsidR="00D24850" w:rsidRPr="00D7495D">
        <w:rPr>
          <w:rFonts w:ascii="Arial" w:hAnsi="Arial" w:cs="Arial"/>
          <w:sz w:val="21"/>
          <w:szCs w:val="21"/>
        </w:rPr>
        <w:t>with</w:t>
      </w:r>
      <w:r w:rsidR="0017356A" w:rsidRPr="00D7495D">
        <w:rPr>
          <w:rFonts w:ascii="Arial" w:hAnsi="Arial" w:cs="Arial"/>
          <w:sz w:val="21"/>
          <w:szCs w:val="21"/>
        </w:rPr>
        <w:t xml:space="preserve"> </w:t>
      </w:r>
      <w:r w:rsidR="002C6926">
        <w:rPr>
          <w:rFonts w:ascii="Arial" w:hAnsi="Arial" w:cs="Arial"/>
          <w:sz w:val="21"/>
          <w:szCs w:val="21"/>
        </w:rPr>
        <w:t>apathy</w:t>
      </w:r>
      <w:r w:rsidR="00C574F3">
        <w:rPr>
          <w:rFonts w:ascii="Arial" w:hAnsi="Arial" w:cs="Arial"/>
          <w:sz w:val="21"/>
          <w:szCs w:val="21"/>
        </w:rPr>
        <w:t xml:space="preserve"> associated with dementia</w:t>
      </w:r>
      <w:r w:rsidR="002C6926">
        <w:rPr>
          <w:rFonts w:ascii="Arial" w:hAnsi="Arial" w:cs="Arial"/>
          <w:sz w:val="21"/>
          <w:szCs w:val="21"/>
        </w:rPr>
        <w:t xml:space="preserve"> of the Alzheimer’s, </w:t>
      </w:r>
      <w:r w:rsidR="001C3024">
        <w:rPr>
          <w:rFonts w:ascii="Arial" w:hAnsi="Arial" w:cs="Arial"/>
          <w:sz w:val="21"/>
          <w:szCs w:val="21"/>
        </w:rPr>
        <w:t xml:space="preserve">Frontotemporal, Vascular, </w:t>
      </w:r>
      <w:r w:rsidR="002B2ABA">
        <w:rPr>
          <w:rFonts w:ascii="Arial" w:hAnsi="Arial" w:cs="Arial"/>
          <w:sz w:val="21"/>
          <w:szCs w:val="21"/>
        </w:rPr>
        <w:t>and/</w:t>
      </w:r>
      <w:r w:rsidR="001C3024">
        <w:rPr>
          <w:rFonts w:ascii="Arial" w:hAnsi="Arial" w:cs="Arial"/>
          <w:sz w:val="21"/>
          <w:szCs w:val="21"/>
        </w:rPr>
        <w:t>or Lewy Body type.</w:t>
      </w:r>
    </w:p>
    <w:p w14:paraId="1007D447" w14:textId="17676982" w:rsidR="00D82F2D" w:rsidRDefault="00D82F2D" w:rsidP="00432AC2">
      <w:pPr>
        <w:contextualSpacing/>
        <w:rPr>
          <w:rFonts w:ascii="Arial" w:hAnsi="Arial" w:cs="Arial"/>
        </w:rPr>
      </w:pPr>
    </w:p>
    <w:p w14:paraId="75475F2A" w14:textId="52C1999E" w:rsidR="00D82F2D" w:rsidRPr="00AE1570" w:rsidRDefault="00AB1E98" w:rsidP="00432AC2">
      <w:pPr>
        <w:contextualSpacing/>
        <w:rPr>
          <w:rFonts w:ascii="Arial" w:hAnsi="Arial" w:cs="Arial"/>
          <w:b/>
          <w:bCs/>
          <w:sz w:val="24"/>
          <w:szCs w:val="24"/>
        </w:rPr>
      </w:pPr>
      <w:r>
        <w:rPr>
          <w:rFonts w:ascii="Arial" w:hAnsi="Arial" w:cs="Arial"/>
          <w:b/>
          <w:bCs/>
          <w:sz w:val="23"/>
          <w:szCs w:val="23"/>
        </w:rPr>
        <w:t>Study Length</w:t>
      </w:r>
      <w:r w:rsidR="00D82F2D" w:rsidRPr="00D7495D">
        <w:rPr>
          <w:rFonts w:ascii="Arial" w:hAnsi="Arial" w:cs="Arial"/>
          <w:b/>
          <w:bCs/>
          <w:sz w:val="23"/>
          <w:szCs w:val="23"/>
        </w:rPr>
        <w:t>:</w:t>
      </w:r>
      <w:r w:rsidR="00D82F2D">
        <w:rPr>
          <w:rFonts w:ascii="Arial" w:hAnsi="Arial" w:cs="Arial"/>
        </w:rPr>
        <w:t xml:space="preserve"> </w:t>
      </w:r>
      <w:r w:rsidR="00C51B80" w:rsidRPr="00E60EEC">
        <w:rPr>
          <w:rFonts w:ascii="Arial" w:hAnsi="Arial" w:cs="Arial"/>
          <w:sz w:val="21"/>
          <w:szCs w:val="21"/>
        </w:rPr>
        <w:t>The trial will include a 30-day screening period, a 12-week placebo-controlled treatment period, and a 4-week safety follow-up period. Each subject will participate in the trial for up to approximately 20 weeks.</w:t>
      </w:r>
    </w:p>
    <w:p w14:paraId="292BF5F4" w14:textId="77777777" w:rsidR="00054405" w:rsidRDefault="00054405" w:rsidP="00432AC2">
      <w:pPr>
        <w:contextualSpacing/>
        <w:rPr>
          <w:rFonts w:ascii="Arial" w:hAnsi="Arial" w:cs="Arial"/>
          <w:b/>
          <w:bCs/>
          <w:sz w:val="24"/>
          <w:szCs w:val="24"/>
        </w:rPr>
      </w:pPr>
    </w:p>
    <w:p w14:paraId="24D4D5FC" w14:textId="513EBDAA" w:rsidR="00B121C9" w:rsidRPr="00D7495D" w:rsidRDefault="00B121C9" w:rsidP="00D7495D">
      <w:pPr>
        <w:contextualSpacing/>
        <w:rPr>
          <w:rFonts w:ascii="Arial" w:hAnsi="Arial" w:cs="Arial"/>
          <w:b/>
          <w:bCs/>
          <w:sz w:val="23"/>
          <w:szCs w:val="23"/>
        </w:rPr>
      </w:pPr>
      <w:r w:rsidRPr="00D7495D">
        <w:rPr>
          <w:rFonts w:ascii="Arial" w:hAnsi="Arial" w:cs="Arial"/>
          <w:b/>
          <w:bCs/>
          <w:sz w:val="23"/>
          <w:szCs w:val="23"/>
        </w:rPr>
        <w:t>Requirements</w:t>
      </w:r>
      <w:r w:rsidR="00752DFF">
        <w:rPr>
          <w:rFonts w:ascii="Arial" w:hAnsi="Arial" w:cs="Arial"/>
          <w:b/>
          <w:bCs/>
          <w:sz w:val="23"/>
          <w:szCs w:val="23"/>
        </w:rPr>
        <w:t>:</w:t>
      </w:r>
    </w:p>
    <w:p w14:paraId="5FACB379" w14:textId="07884D4D" w:rsidR="00054405" w:rsidRPr="00D7495D" w:rsidRDefault="00C05579" w:rsidP="00D7495D">
      <w:pPr>
        <w:pStyle w:val="ListParagraph"/>
        <w:numPr>
          <w:ilvl w:val="0"/>
          <w:numId w:val="1"/>
        </w:numPr>
        <w:rPr>
          <w:rFonts w:ascii="Arial" w:hAnsi="Arial" w:cs="Arial"/>
          <w:sz w:val="21"/>
          <w:szCs w:val="21"/>
        </w:rPr>
      </w:pPr>
      <w:r w:rsidRPr="00D7495D">
        <w:rPr>
          <w:rFonts w:ascii="Arial" w:hAnsi="Arial" w:cs="Arial"/>
          <w:sz w:val="21"/>
          <w:szCs w:val="21"/>
        </w:rPr>
        <w:t xml:space="preserve">Adults </w:t>
      </w:r>
      <w:r w:rsidR="00883D09">
        <w:rPr>
          <w:rFonts w:ascii="Arial" w:hAnsi="Arial" w:cs="Arial"/>
          <w:sz w:val="21"/>
          <w:szCs w:val="21"/>
        </w:rPr>
        <w:t>50-85 years old</w:t>
      </w:r>
    </w:p>
    <w:p w14:paraId="342582CD" w14:textId="37E0CE51" w:rsidR="00DB70B7" w:rsidRDefault="0042306D" w:rsidP="00412F14">
      <w:pPr>
        <w:pStyle w:val="ListParagraph"/>
        <w:numPr>
          <w:ilvl w:val="0"/>
          <w:numId w:val="1"/>
        </w:numPr>
        <w:rPr>
          <w:rFonts w:ascii="Arial" w:hAnsi="Arial" w:cs="Arial"/>
          <w:sz w:val="21"/>
          <w:szCs w:val="21"/>
        </w:rPr>
      </w:pPr>
      <w:r w:rsidRPr="00D7495D">
        <w:rPr>
          <w:rFonts w:ascii="Arial" w:hAnsi="Arial" w:cs="Arial"/>
          <w:sz w:val="21"/>
          <w:szCs w:val="21"/>
        </w:rPr>
        <w:t xml:space="preserve">Volunteers </w:t>
      </w:r>
      <w:r w:rsidR="00BE7A78">
        <w:rPr>
          <w:rFonts w:ascii="Arial" w:hAnsi="Arial" w:cs="Arial"/>
          <w:sz w:val="21"/>
          <w:szCs w:val="21"/>
        </w:rPr>
        <w:t xml:space="preserve">must </w:t>
      </w:r>
      <w:r w:rsidR="00E23D4B">
        <w:rPr>
          <w:rFonts w:ascii="Arial" w:hAnsi="Arial" w:cs="Arial"/>
          <w:sz w:val="21"/>
          <w:szCs w:val="21"/>
        </w:rPr>
        <w:t xml:space="preserve">have mild to moderate cognitive impairment and </w:t>
      </w:r>
      <w:r w:rsidR="00BE7A78">
        <w:rPr>
          <w:rFonts w:ascii="Arial" w:hAnsi="Arial" w:cs="Arial"/>
          <w:sz w:val="21"/>
          <w:szCs w:val="21"/>
        </w:rPr>
        <w:t xml:space="preserve">meet criteria for probable diagnosis of </w:t>
      </w:r>
      <w:r w:rsidR="001E6BD9">
        <w:rPr>
          <w:rFonts w:ascii="Arial" w:hAnsi="Arial" w:cs="Arial"/>
          <w:sz w:val="21"/>
          <w:szCs w:val="21"/>
        </w:rPr>
        <w:t>one or more</w:t>
      </w:r>
      <w:r w:rsidR="002B2ABA">
        <w:rPr>
          <w:rFonts w:ascii="Arial" w:hAnsi="Arial" w:cs="Arial"/>
          <w:sz w:val="21"/>
          <w:szCs w:val="21"/>
        </w:rPr>
        <w:t xml:space="preserve"> of the following:</w:t>
      </w:r>
      <w:r w:rsidR="00681C06">
        <w:rPr>
          <w:rFonts w:ascii="Arial" w:hAnsi="Arial" w:cs="Arial"/>
          <w:sz w:val="21"/>
          <w:szCs w:val="21"/>
        </w:rPr>
        <w:t xml:space="preserve"> </w:t>
      </w:r>
      <w:r w:rsidR="00BE7A78">
        <w:rPr>
          <w:rFonts w:ascii="Arial" w:hAnsi="Arial" w:cs="Arial"/>
          <w:sz w:val="21"/>
          <w:szCs w:val="21"/>
        </w:rPr>
        <w:t>Alzheimer’s disease</w:t>
      </w:r>
      <w:r w:rsidR="0039488E">
        <w:rPr>
          <w:rFonts w:ascii="Arial" w:hAnsi="Arial" w:cs="Arial"/>
          <w:sz w:val="21"/>
          <w:szCs w:val="21"/>
        </w:rPr>
        <w:t xml:space="preserve"> dementia</w:t>
      </w:r>
      <w:r w:rsidR="00B26B1F">
        <w:rPr>
          <w:rFonts w:ascii="Arial" w:hAnsi="Arial" w:cs="Arial"/>
          <w:sz w:val="21"/>
          <w:szCs w:val="21"/>
        </w:rPr>
        <w:t xml:space="preserve"> (AD)</w:t>
      </w:r>
      <w:r w:rsidR="0039488E">
        <w:rPr>
          <w:rFonts w:ascii="Arial" w:hAnsi="Arial" w:cs="Arial"/>
          <w:sz w:val="21"/>
          <w:szCs w:val="21"/>
        </w:rPr>
        <w:t>, frontotemporal dementia</w:t>
      </w:r>
      <w:r w:rsidR="00B26B1F">
        <w:rPr>
          <w:rFonts w:ascii="Arial" w:hAnsi="Arial" w:cs="Arial"/>
          <w:sz w:val="21"/>
          <w:szCs w:val="21"/>
        </w:rPr>
        <w:t xml:space="preserve"> (FTD)</w:t>
      </w:r>
      <w:r w:rsidR="0039488E">
        <w:rPr>
          <w:rFonts w:ascii="Arial" w:hAnsi="Arial" w:cs="Arial"/>
          <w:sz w:val="21"/>
          <w:szCs w:val="21"/>
        </w:rPr>
        <w:t xml:space="preserve">, </w:t>
      </w:r>
      <w:r w:rsidR="00B26B1F">
        <w:rPr>
          <w:rFonts w:ascii="Arial" w:hAnsi="Arial" w:cs="Arial"/>
          <w:sz w:val="21"/>
          <w:szCs w:val="21"/>
        </w:rPr>
        <w:t>vascular dementia (VAD), dementia with Lewy Bodies (DLB).</w:t>
      </w:r>
    </w:p>
    <w:p w14:paraId="46437DFB" w14:textId="66C2D476" w:rsidR="00F93E8C" w:rsidRPr="00D7495D" w:rsidRDefault="001C4837" w:rsidP="00412F14">
      <w:pPr>
        <w:pStyle w:val="ListParagraph"/>
        <w:numPr>
          <w:ilvl w:val="0"/>
          <w:numId w:val="1"/>
        </w:numPr>
        <w:rPr>
          <w:rFonts w:ascii="Arial" w:hAnsi="Arial" w:cs="Arial"/>
          <w:sz w:val="21"/>
          <w:szCs w:val="21"/>
        </w:rPr>
      </w:pPr>
      <w:r>
        <w:rPr>
          <w:rFonts w:ascii="Arial" w:hAnsi="Arial" w:cs="Arial"/>
          <w:sz w:val="21"/>
          <w:szCs w:val="21"/>
        </w:rPr>
        <w:t xml:space="preserve">Volunteers must meet criteria for </w:t>
      </w:r>
      <w:r w:rsidR="00681C06">
        <w:rPr>
          <w:rFonts w:ascii="Arial" w:hAnsi="Arial" w:cs="Arial"/>
          <w:sz w:val="21"/>
          <w:szCs w:val="21"/>
        </w:rPr>
        <w:t>clinically significant apathy in neurocognitive disorders</w:t>
      </w:r>
    </w:p>
    <w:p w14:paraId="322F0055" w14:textId="358E5DA5" w:rsidR="00DB0620" w:rsidRPr="00802241" w:rsidRDefault="00DB0620" w:rsidP="00E012CC">
      <w:pPr>
        <w:pStyle w:val="ListParagraph"/>
        <w:numPr>
          <w:ilvl w:val="0"/>
          <w:numId w:val="1"/>
        </w:numPr>
        <w:rPr>
          <w:rFonts w:ascii="Arial" w:hAnsi="Arial" w:cs="Arial"/>
          <w:sz w:val="21"/>
          <w:szCs w:val="21"/>
        </w:rPr>
      </w:pPr>
      <w:r w:rsidRPr="00802241">
        <w:rPr>
          <w:rFonts w:ascii="Arial" w:hAnsi="Arial" w:cs="Arial"/>
          <w:sz w:val="21"/>
          <w:szCs w:val="21"/>
        </w:rPr>
        <w:t xml:space="preserve">A </w:t>
      </w:r>
      <w:r w:rsidR="00C44868" w:rsidRPr="00802241">
        <w:rPr>
          <w:rFonts w:ascii="Arial" w:hAnsi="Arial" w:cs="Arial"/>
          <w:sz w:val="21"/>
          <w:szCs w:val="21"/>
        </w:rPr>
        <w:t>reliable caregiver</w:t>
      </w:r>
      <w:r w:rsidR="00885345" w:rsidRPr="00802241">
        <w:rPr>
          <w:rFonts w:ascii="Arial" w:hAnsi="Arial" w:cs="Arial"/>
          <w:sz w:val="21"/>
          <w:szCs w:val="21"/>
        </w:rPr>
        <w:t xml:space="preserve"> who is</w:t>
      </w:r>
      <w:r w:rsidR="000452F9" w:rsidRPr="00802241">
        <w:rPr>
          <w:rFonts w:ascii="Arial" w:hAnsi="Arial" w:cs="Arial"/>
          <w:sz w:val="21"/>
          <w:szCs w:val="21"/>
        </w:rPr>
        <w:t xml:space="preserve"> willing to participate in the trial and spends &gt; 10 </w:t>
      </w:r>
      <w:proofErr w:type="spellStart"/>
      <w:r w:rsidR="000452F9" w:rsidRPr="00802241">
        <w:rPr>
          <w:rFonts w:ascii="Arial" w:hAnsi="Arial" w:cs="Arial"/>
          <w:sz w:val="21"/>
          <w:szCs w:val="21"/>
        </w:rPr>
        <w:t>hrs</w:t>
      </w:r>
      <w:proofErr w:type="spellEnd"/>
      <w:r w:rsidR="000452F9" w:rsidRPr="00802241">
        <w:rPr>
          <w:rFonts w:ascii="Arial" w:hAnsi="Arial" w:cs="Arial"/>
          <w:sz w:val="21"/>
          <w:szCs w:val="21"/>
        </w:rPr>
        <w:t>/</w:t>
      </w:r>
      <w:proofErr w:type="spellStart"/>
      <w:r w:rsidR="000452F9" w:rsidRPr="00802241">
        <w:rPr>
          <w:rFonts w:ascii="Arial" w:hAnsi="Arial" w:cs="Arial"/>
          <w:sz w:val="21"/>
          <w:szCs w:val="21"/>
        </w:rPr>
        <w:t>wk</w:t>
      </w:r>
      <w:proofErr w:type="spellEnd"/>
      <w:r w:rsidR="000452F9" w:rsidRPr="00802241">
        <w:rPr>
          <w:rFonts w:ascii="Arial" w:hAnsi="Arial" w:cs="Arial"/>
          <w:sz w:val="21"/>
          <w:szCs w:val="21"/>
        </w:rPr>
        <w:t xml:space="preserve"> with the potential subject</w:t>
      </w:r>
      <w:r w:rsidR="001F3436" w:rsidRPr="00802241">
        <w:rPr>
          <w:rFonts w:ascii="Arial" w:hAnsi="Arial" w:cs="Arial"/>
          <w:sz w:val="21"/>
          <w:szCs w:val="21"/>
        </w:rPr>
        <w:t xml:space="preserve">, supervises his/her care, </w:t>
      </w:r>
      <w:r w:rsidR="00AA120C" w:rsidRPr="00802241">
        <w:rPr>
          <w:rFonts w:ascii="Arial" w:hAnsi="Arial" w:cs="Arial"/>
          <w:sz w:val="21"/>
          <w:szCs w:val="21"/>
        </w:rPr>
        <w:t>&amp;</w:t>
      </w:r>
      <w:r w:rsidR="001F3436" w:rsidRPr="00802241">
        <w:rPr>
          <w:rFonts w:ascii="Arial" w:hAnsi="Arial" w:cs="Arial"/>
          <w:sz w:val="21"/>
          <w:szCs w:val="21"/>
        </w:rPr>
        <w:t xml:space="preserve"> will accompany subject to trial visits is required.</w:t>
      </w:r>
      <w:r w:rsidRPr="00802241">
        <w:rPr>
          <w:rFonts w:ascii="Arial" w:hAnsi="Arial" w:cs="Arial"/>
          <w:sz w:val="21"/>
          <w:szCs w:val="21"/>
        </w:rPr>
        <w:t xml:space="preserve"> </w:t>
      </w:r>
    </w:p>
    <w:p w14:paraId="66C52B96" w14:textId="386EAF5E" w:rsidR="00D82F2D" w:rsidRPr="005A318B" w:rsidRDefault="005F53F1" w:rsidP="006F74E7">
      <w:pPr>
        <w:pStyle w:val="ListParagraph"/>
        <w:numPr>
          <w:ilvl w:val="0"/>
          <w:numId w:val="1"/>
        </w:numPr>
        <w:rPr>
          <w:rFonts w:ascii="Arial" w:hAnsi="Arial" w:cs="Arial"/>
          <w:sz w:val="21"/>
          <w:szCs w:val="21"/>
        </w:rPr>
      </w:pPr>
      <w:r w:rsidRPr="005A318B">
        <w:rPr>
          <w:rFonts w:ascii="Arial" w:hAnsi="Arial" w:cs="Arial"/>
          <w:sz w:val="21"/>
          <w:szCs w:val="21"/>
        </w:rPr>
        <w:t>Must</w:t>
      </w:r>
      <w:r w:rsidR="006F74E7" w:rsidRPr="005A318B">
        <w:rPr>
          <w:rFonts w:ascii="Arial" w:hAnsi="Arial" w:cs="Arial"/>
          <w:sz w:val="21"/>
          <w:szCs w:val="21"/>
        </w:rPr>
        <w:t xml:space="preserve"> sign an informed consent document indicating that he or she understands the purpose of</w:t>
      </w:r>
      <w:r w:rsidR="008B4F07" w:rsidRPr="005A318B">
        <w:rPr>
          <w:rFonts w:ascii="Arial" w:hAnsi="Arial" w:cs="Arial"/>
          <w:sz w:val="21"/>
          <w:szCs w:val="21"/>
        </w:rPr>
        <w:t xml:space="preserve"> the study, procedures required, </w:t>
      </w:r>
      <w:r w:rsidR="006F74E7" w:rsidRPr="005A318B">
        <w:rPr>
          <w:rFonts w:ascii="Arial" w:hAnsi="Arial" w:cs="Arial"/>
          <w:sz w:val="21"/>
          <w:szCs w:val="21"/>
        </w:rPr>
        <w:t>and is willing to participate in the study</w:t>
      </w:r>
      <w:r w:rsidRPr="005A318B">
        <w:rPr>
          <w:rFonts w:ascii="Arial" w:hAnsi="Arial" w:cs="Arial"/>
          <w:sz w:val="21"/>
          <w:szCs w:val="21"/>
        </w:rPr>
        <w:t>.</w:t>
      </w:r>
      <w:r w:rsidR="003B4FAC" w:rsidRPr="005A318B">
        <w:rPr>
          <w:rFonts w:ascii="Arial" w:hAnsi="Arial" w:cs="Arial"/>
          <w:sz w:val="21"/>
          <w:szCs w:val="21"/>
        </w:rPr>
        <w:t xml:space="preserve"> A legal</w:t>
      </w:r>
      <w:r w:rsidR="00B42A8D" w:rsidRPr="005A318B">
        <w:rPr>
          <w:rFonts w:ascii="Arial" w:hAnsi="Arial" w:cs="Arial"/>
          <w:sz w:val="21"/>
          <w:szCs w:val="21"/>
        </w:rPr>
        <w:t xml:space="preserve">ly authorized representative will be required to sign on the patient’s behalf if </w:t>
      </w:r>
      <w:r w:rsidR="00A24609" w:rsidRPr="005A318B">
        <w:rPr>
          <w:rFonts w:ascii="Arial" w:hAnsi="Arial" w:cs="Arial"/>
          <w:sz w:val="21"/>
          <w:szCs w:val="21"/>
        </w:rPr>
        <w:t xml:space="preserve">the subject is </w:t>
      </w:r>
      <w:r w:rsidR="00B42A8D" w:rsidRPr="005A318B">
        <w:rPr>
          <w:rFonts w:ascii="Arial" w:hAnsi="Arial" w:cs="Arial"/>
          <w:sz w:val="21"/>
          <w:szCs w:val="21"/>
        </w:rPr>
        <w:t>determined to not possess decision capacity.</w:t>
      </w:r>
      <w:r w:rsidR="003B4FAC" w:rsidRPr="005A318B">
        <w:rPr>
          <w:rFonts w:ascii="Arial" w:hAnsi="Arial" w:cs="Arial"/>
          <w:sz w:val="21"/>
          <w:szCs w:val="21"/>
        </w:rPr>
        <w:t xml:space="preserve"> </w:t>
      </w:r>
    </w:p>
    <w:p w14:paraId="18183B62" w14:textId="6EFF02AA" w:rsidR="00B121C9" w:rsidRPr="00D7495D" w:rsidRDefault="00B121C9" w:rsidP="00E012CC">
      <w:pPr>
        <w:contextualSpacing/>
        <w:rPr>
          <w:rFonts w:ascii="Arial" w:hAnsi="Arial" w:cs="Arial"/>
          <w:b/>
          <w:bCs/>
          <w:sz w:val="23"/>
          <w:szCs w:val="23"/>
        </w:rPr>
      </w:pPr>
      <w:r w:rsidRPr="00D7495D">
        <w:rPr>
          <w:rFonts w:ascii="Arial" w:hAnsi="Arial" w:cs="Arial"/>
          <w:b/>
          <w:bCs/>
          <w:sz w:val="23"/>
          <w:szCs w:val="23"/>
        </w:rPr>
        <w:t>Benefits</w:t>
      </w:r>
      <w:r w:rsidR="00752DFF">
        <w:rPr>
          <w:rFonts w:ascii="Arial" w:hAnsi="Arial" w:cs="Arial"/>
          <w:b/>
          <w:bCs/>
          <w:sz w:val="23"/>
          <w:szCs w:val="23"/>
        </w:rPr>
        <w:t>:</w:t>
      </w:r>
    </w:p>
    <w:p w14:paraId="3C092B4A" w14:textId="7321D884" w:rsidR="00054405" w:rsidRPr="00D7495D" w:rsidRDefault="00171F4F" w:rsidP="00443D74">
      <w:pPr>
        <w:contextualSpacing/>
        <w:rPr>
          <w:rFonts w:ascii="Arial" w:hAnsi="Arial" w:cs="Arial"/>
          <w:sz w:val="21"/>
          <w:szCs w:val="21"/>
        </w:rPr>
      </w:pPr>
      <w:commentRangeStart w:id="0"/>
      <w:r w:rsidRPr="00D7495D">
        <w:rPr>
          <w:rFonts w:ascii="Arial" w:hAnsi="Arial" w:cs="Arial"/>
          <w:sz w:val="21"/>
          <w:szCs w:val="21"/>
        </w:rPr>
        <w:t xml:space="preserve">Participation in this study may help to improve your </w:t>
      </w:r>
      <w:r w:rsidR="000E2041">
        <w:rPr>
          <w:rFonts w:ascii="Arial" w:hAnsi="Arial" w:cs="Arial"/>
          <w:sz w:val="21"/>
          <w:szCs w:val="21"/>
        </w:rPr>
        <w:t xml:space="preserve">symptoms of </w:t>
      </w:r>
      <w:r w:rsidR="00681C06">
        <w:rPr>
          <w:rFonts w:ascii="Arial" w:hAnsi="Arial" w:cs="Arial"/>
          <w:sz w:val="21"/>
          <w:szCs w:val="21"/>
        </w:rPr>
        <w:t>apathy</w:t>
      </w:r>
      <w:r w:rsidR="003D4DCC">
        <w:rPr>
          <w:rFonts w:ascii="Arial" w:hAnsi="Arial" w:cs="Arial"/>
          <w:sz w:val="21"/>
          <w:szCs w:val="21"/>
        </w:rPr>
        <w:t xml:space="preserve"> associated with </w:t>
      </w:r>
      <w:r w:rsidR="006E2FA1">
        <w:rPr>
          <w:rFonts w:ascii="Arial" w:hAnsi="Arial" w:cs="Arial"/>
          <w:sz w:val="21"/>
          <w:szCs w:val="21"/>
        </w:rPr>
        <w:t>mild to moderate dementia</w:t>
      </w:r>
      <w:r w:rsidRPr="00D7495D">
        <w:rPr>
          <w:rFonts w:ascii="Arial" w:hAnsi="Arial" w:cs="Arial"/>
          <w:sz w:val="21"/>
          <w:szCs w:val="21"/>
        </w:rPr>
        <w:t xml:space="preserve">, but it is also possible that your condition may not improve or may worsen. Participants have the benefit of additional health monitoring and follow up beyond what may be available as standard of care. </w:t>
      </w:r>
      <w:r w:rsidR="00256553">
        <w:rPr>
          <w:rFonts w:ascii="Arial" w:hAnsi="Arial" w:cs="Arial"/>
          <w:sz w:val="21"/>
          <w:szCs w:val="21"/>
        </w:rPr>
        <w:t>The information we get from this study will help us understand</w:t>
      </w:r>
      <w:r w:rsidR="00881F36">
        <w:rPr>
          <w:rFonts w:ascii="Arial" w:hAnsi="Arial" w:cs="Arial"/>
          <w:sz w:val="21"/>
          <w:szCs w:val="21"/>
        </w:rPr>
        <w:t xml:space="preserve"> more about</w:t>
      </w:r>
      <w:r w:rsidR="00B73F00">
        <w:rPr>
          <w:rFonts w:ascii="Arial" w:hAnsi="Arial" w:cs="Arial"/>
          <w:sz w:val="21"/>
          <w:szCs w:val="21"/>
        </w:rPr>
        <w:t xml:space="preserve"> the use of</w:t>
      </w:r>
      <w:r w:rsidR="00881F36">
        <w:rPr>
          <w:rFonts w:ascii="Arial" w:hAnsi="Arial" w:cs="Arial"/>
          <w:sz w:val="21"/>
          <w:szCs w:val="21"/>
        </w:rPr>
        <w:t xml:space="preserve"> </w:t>
      </w:r>
      <w:r w:rsidR="000946FA">
        <w:rPr>
          <w:rFonts w:ascii="Arial" w:hAnsi="Arial" w:cs="Arial"/>
          <w:sz w:val="21"/>
          <w:szCs w:val="21"/>
        </w:rPr>
        <w:t>CVL-871</w:t>
      </w:r>
      <w:r w:rsidR="00881F36">
        <w:rPr>
          <w:rFonts w:ascii="Arial" w:hAnsi="Arial" w:cs="Arial"/>
          <w:sz w:val="21"/>
          <w:szCs w:val="21"/>
        </w:rPr>
        <w:t xml:space="preserve"> </w:t>
      </w:r>
      <w:r w:rsidR="000F2146">
        <w:rPr>
          <w:rFonts w:ascii="Arial" w:hAnsi="Arial" w:cs="Arial"/>
          <w:sz w:val="21"/>
          <w:szCs w:val="21"/>
        </w:rPr>
        <w:t>in</w:t>
      </w:r>
      <w:r w:rsidR="00881F36">
        <w:rPr>
          <w:rFonts w:ascii="Arial" w:hAnsi="Arial" w:cs="Arial"/>
          <w:sz w:val="21"/>
          <w:szCs w:val="21"/>
        </w:rPr>
        <w:t xml:space="preserve"> </w:t>
      </w:r>
      <w:r w:rsidR="00B73F00">
        <w:rPr>
          <w:rFonts w:ascii="Arial" w:hAnsi="Arial" w:cs="Arial"/>
          <w:sz w:val="21"/>
          <w:szCs w:val="21"/>
        </w:rPr>
        <w:t>individuals</w:t>
      </w:r>
      <w:r w:rsidR="00881F36">
        <w:rPr>
          <w:rFonts w:ascii="Arial" w:hAnsi="Arial" w:cs="Arial"/>
          <w:sz w:val="21"/>
          <w:szCs w:val="21"/>
        </w:rPr>
        <w:t xml:space="preserve"> with </w:t>
      </w:r>
      <w:r w:rsidR="00264B14">
        <w:rPr>
          <w:rFonts w:ascii="Arial" w:hAnsi="Arial" w:cs="Arial"/>
          <w:sz w:val="21"/>
          <w:szCs w:val="21"/>
        </w:rPr>
        <w:t>dementia-related apathy</w:t>
      </w:r>
      <w:r w:rsidR="00B73F00">
        <w:rPr>
          <w:rFonts w:ascii="Arial" w:hAnsi="Arial" w:cs="Arial"/>
          <w:sz w:val="21"/>
          <w:szCs w:val="21"/>
        </w:rPr>
        <w:t xml:space="preserve"> and m</w:t>
      </w:r>
      <w:r w:rsidR="004071C9">
        <w:rPr>
          <w:rFonts w:ascii="Arial" w:hAnsi="Arial" w:cs="Arial"/>
          <w:sz w:val="21"/>
          <w:szCs w:val="21"/>
        </w:rPr>
        <w:t>a</w:t>
      </w:r>
      <w:r w:rsidR="00B73F00">
        <w:rPr>
          <w:rFonts w:ascii="Arial" w:hAnsi="Arial" w:cs="Arial"/>
          <w:sz w:val="21"/>
          <w:szCs w:val="21"/>
        </w:rPr>
        <w:t xml:space="preserve">y help </w:t>
      </w:r>
      <w:r w:rsidR="001B426A">
        <w:rPr>
          <w:rFonts w:ascii="Arial" w:hAnsi="Arial" w:cs="Arial"/>
          <w:sz w:val="21"/>
          <w:szCs w:val="21"/>
        </w:rPr>
        <w:t xml:space="preserve">in </w:t>
      </w:r>
      <w:r w:rsidR="00B73F00">
        <w:rPr>
          <w:rFonts w:ascii="Arial" w:hAnsi="Arial" w:cs="Arial"/>
          <w:sz w:val="21"/>
          <w:szCs w:val="21"/>
        </w:rPr>
        <w:t>treat</w:t>
      </w:r>
      <w:r w:rsidR="001B426A">
        <w:rPr>
          <w:rFonts w:ascii="Arial" w:hAnsi="Arial" w:cs="Arial"/>
          <w:sz w:val="21"/>
          <w:szCs w:val="21"/>
        </w:rPr>
        <w:t xml:space="preserve">ing </w:t>
      </w:r>
      <w:r w:rsidR="00B73F00">
        <w:rPr>
          <w:rFonts w:ascii="Arial" w:hAnsi="Arial" w:cs="Arial"/>
          <w:sz w:val="21"/>
          <w:szCs w:val="21"/>
        </w:rPr>
        <w:t>this population more effectively</w:t>
      </w:r>
      <w:r w:rsidR="00881F36">
        <w:rPr>
          <w:rFonts w:ascii="Arial" w:hAnsi="Arial" w:cs="Arial"/>
          <w:sz w:val="21"/>
          <w:szCs w:val="21"/>
        </w:rPr>
        <w:t xml:space="preserve"> in the future.  </w:t>
      </w:r>
      <w:commentRangeEnd w:id="0"/>
      <w:r w:rsidR="00D47359">
        <w:rPr>
          <w:rStyle w:val="CommentReference"/>
        </w:rPr>
        <w:commentReference w:id="0"/>
      </w:r>
    </w:p>
    <w:p w14:paraId="76E910C3" w14:textId="77777777" w:rsidR="00171F4F" w:rsidRDefault="00171F4F" w:rsidP="00443D74">
      <w:pPr>
        <w:contextualSpacing/>
        <w:rPr>
          <w:rFonts w:ascii="Arial" w:hAnsi="Arial" w:cs="Arial"/>
          <w:b/>
          <w:bCs/>
          <w:sz w:val="24"/>
          <w:szCs w:val="24"/>
        </w:rPr>
      </w:pPr>
    </w:p>
    <w:p w14:paraId="625632E2" w14:textId="481620C7" w:rsidR="00B121C9" w:rsidRPr="00D7495D" w:rsidRDefault="00B121C9" w:rsidP="00443D74">
      <w:pPr>
        <w:contextualSpacing/>
        <w:rPr>
          <w:rFonts w:ascii="Arial" w:hAnsi="Arial" w:cs="Arial"/>
          <w:b/>
          <w:bCs/>
          <w:sz w:val="23"/>
          <w:szCs w:val="23"/>
        </w:rPr>
      </w:pPr>
      <w:r w:rsidRPr="00D7495D">
        <w:rPr>
          <w:rFonts w:ascii="Arial" w:hAnsi="Arial" w:cs="Arial"/>
          <w:b/>
          <w:bCs/>
          <w:sz w:val="23"/>
          <w:szCs w:val="23"/>
        </w:rPr>
        <w:t>Contact Information</w:t>
      </w:r>
      <w:r w:rsidR="00752DFF">
        <w:rPr>
          <w:rFonts w:ascii="Arial" w:hAnsi="Arial" w:cs="Arial"/>
          <w:b/>
          <w:bCs/>
          <w:sz w:val="23"/>
          <w:szCs w:val="23"/>
        </w:rPr>
        <w:t>:</w:t>
      </w:r>
    </w:p>
    <w:p w14:paraId="25A2C4B4" w14:textId="7ED61473" w:rsidR="00B121C9" w:rsidRPr="00D7495D" w:rsidRDefault="00555284" w:rsidP="00443D74">
      <w:pPr>
        <w:contextualSpacing/>
        <w:rPr>
          <w:rFonts w:ascii="Arial" w:hAnsi="Arial" w:cs="Arial"/>
          <w:sz w:val="21"/>
          <w:szCs w:val="21"/>
        </w:rPr>
      </w:pPr>
      <w:r w:rsidRPr="00D7495D">
        <w:rPr>
          <w:rFonts w:ascii="Arial" w:hAnsi="Arial" w:cs="Arial"/>
          <w:sz w:val="21"/>
          <w:szCs w:val="21"/>
        </w:rPr>
        <w:t xml:space="preserve">Allison Acree, Lead Recruitment Coordinator – (843) </w:t>
      </w:r>
      <w:r w:rsidR="0007445F" w:rsidRPr="00D7495D">
        <w:rPr>
          <w:rFonts w:ascii="Arial" w:hAnsi="Arial" w:cs="Arial"/>
          <w:sz w:val="21"/>
          <w:szCs w:val="21"/>
        </w:rPr>
        <w:t>608-1950 xt.1109</w:t>
      </w:r>
    </w:p>
    <w:p w14:paraId="3209AE6A" w14:textId="70F78B08" w:rsidR="00555284" w:rsidRPr="00D7495D" w:rsidRDefault="00555284" w:rsidP="00443D74">
      <w:pPr>
        <w:contextualSpacing/>
        <w:rPr>
          <w:rFonts w:ascii="Arial" w:hAnsi="Arial" w:cs="Arial"/>
          <w:sz w:val="21"/>
          <w:szCs w:val="21"/>
        </w:rPr>
      </w:pPr>
      <w:r w:rsidRPr="00D7495D">
        <w:rPr>
          <w:rFonts w:ascii="Arial" w:hAnsi="Arial" w:cs="Arial"/>
          <w:sz w:val="21"/>
          <w:szCs w:val="21"/>
        </w:rPr>
        <w:t>Codi Cammer</w:t>
      </w:r>
      <w:r w:rsidR="0007445F" w:rsidRPr="00D7495D">
        <w:rPr>
          <w:rFonts w:ascii="Arial" w:hAnsi="Arial" w:cs="Arial"/>
          <w:sz w:val="21"/>
          <w:szCs w:val="21"/>
        </w:rPr>
        <w:t>, Recruitment Coordinator – (843) 608-1950 xt.</w:t>
      </w:r>
      <w:r w:rsidR="00A77550" w:rsidRPr="00D7495D">
        <w:rPr>
          <w:rFonts w:ascii="Arial" w:hAnsi="Arial" w:cs="Arial"/>
          <w:sz w:val="21"/>
          <w:szCs w:val="21"/>
        </w:rPr>
        <w:t>1110</w:t>
      </w:r>
    </w:p>
    <w:p w14:paraId="7B3EA81C" w14:textId="639D9E1A" w:rsidR="00A77550" w:rsidRPr="00D7495D" w:rsidRDefault="00A77550" w:rsidP="00443D74">
      <w:pPr>
        <w:contextualSpacing/>
        <w:rPr>
          <w:rFonts w:ascii="Arial" w:hAnsi="Arial" w:cs="Arial"/>
          <w:sz w:val="21"/>
          <w:szCs w:val="21"/>
        </w:rPr>
      </w:pPr>
      <w:r w:rsidRPr="00D7495D">
        <w:rPr>
          <w:rFonts w:ascii="Arial" w:hAnsi="Arial" w:cs="Arial"/>
          <w:sz w:val="21"/>
          <w:szCs w:val="21"/>
        </w:rPr>
        <w:t>Dr. Jacobo Mintzer</w:t>
      </w:r>
      <w:r w:rsidR="00AE1570" w:rsidRPr="00D7495D">
        <w:rPr>
          <w:rFonts w:ascii="Arial" w:hAnsi="Arial" w:cs="Arial"/>
          <w:sz w:val="21"/>
          <w:szCs w:val="21"/>
        </w:rPr>
        <w:t>, Principal Investigator</w:t>
      </w:r>
      <w:r w:rsidRPr="00D7495D">
        <w:rPr>
          <w:rFonts w:ascii="Arial" w:hAnsi="Arial" w:cs="Arial"/>
          <w:sz w:val="21"/>
          <w:szCs w:val="21"/>
        </w:rPr>
        <w:t xml:space="preserve"> – (843) 608-1950 xt.1</w:t>
      </w:r>
      <w:r w:rsidR="00AE1570" w:rsidRPr="00D7495D">
        <w:rPr>
          <w:rFonts w:ascii="Arial" w:hAnsi="Arial" w:cs="Arial"/>
          <w:sz w:val="21"/>
          <w:szCs w:val="21"/>
        </w:rPr>
        <w:t>101</w:t>
      </w:r>
    </w:p>
    <w:sectPr w:rsidR="00A77550" w:rsidRPr="00D7495D">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lison Lapp" w:date="2021-09-13T08:24:00Z" w:initials="ALA">
    <w:p w14:paraId="7B2FE575" w14:textId="0D4AEFCA" w:rsidR="00D47359" w:rsidRDefault="00D47359">
      <w:pPr>
        <w:pStyle w:val="CommentText"/>
      </w:pPr>
      <w:r>
        <w:rPr>
          <w:rStyle w:val="CommentReference"/>
        </w:rPr>
        <w:annotationRef/>
      </w:r>
      <w:r>
        <w:t>No ICF created yet, so this is not necessarily the “official” language that will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2FE5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895A" w16cex:dateUtc="2021-09-13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2FE575" w16cid:durableId="24E989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B240" w14:textId="77777777" w:rsidR="006A0940" w:rsidRDefault="006A0940" w:rsidP="00C25184">
      <w:pPr>
        <w:spacing w:after="0" w:line="240" w:lineRule="auto"/>
      </w:pPr>
      <w:r>
        <w:separator/>
      </w:r>
    </w:p>
  </w:endnote>
  <w:endnote w:type="continuationSeparator" w:id="0">
    <w:p w14:paraId="0FEBD0A7" w14:textId="77777777" w:rsidR="006A0940" w:rsidRDefault="006A0940" w:rsidP="00C2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DDCB" w14:textId="319D9B0D" w:rsidR="00854EE8" w:rsidRPr="004F7D60" w:rsidRDefault="00854EE8" w:rsidP="00B37D09">
    <w:pPr>
      <w:spacing w:after="0" w:line="240" w:lineRule="auto"/>
      <w:rPr>
        <w:rFonts w:ascii="Arial" w:hAnsi="Arial" w:cs="Arial"/>
        <w:sz w:val="18"/>
        <w:szCs w:val="18"/>
      </w:rPr>
    </w:pPr>
    <w:r w:rsidRPr="004F7D60">
      <w:rPr>
        <w:rFonts w:ascii="Arial" w:hAnsi="Arial" w:cs="Arial"/>
        <w:sz w:val="16"/>
        <w:szCs w:val="16"/>
      </w:rPr>
      <w:t xml:space="preserve">22 </w:t>
    </w:r>
    <w:proofErr w:type="spellStart"/>
    <w:r w:rsidRPr="004F7D60">
      <w:rPr>
        <w:rFonts w:ascii="Arial" w:hAnsi="Arial" w:cs="Arial"/>
        <w:sz w:val="16"/>
        <w:szCs w:val="16"/>
      </w:rPr>
      <w:t>Westedge</w:t>
    </w:r>
    <w:proofErr w:type="spellEnd"/>
    <w:r w:rsidRPr="004F7D60">
      <w:rPr>
        <w:rFonts w:ascii="Arial" w:hAnsi="Arial" w:cs="Arial"/>
        <w:sz w:val="16"/>
        <w:szCs w:val="16"/>
      </w:rPr>
      <w:t xml:space="preserve"> Street, Suite 410</w:t>
    </w:r>
    <w:r w:rsidR="004557FD" w:rsidRPr="004F7D60">
      <w:rPr>
        <w:rFonts w:ascii="Arial" w:hAnsi="Arial" w:cs="Arial"/>
        <w:sz w:val="16"/>
        <w:szCs w:val="16"/>
      </w:rPr>
      <w:t>,</w:t>
    </w:r>
    <w:r w:rsidR="00B37D09" w:rsidRPr="004F7D60">
      <w:rPr>
        <w:rFonts w:ascii="Arial" w:hAnsi="Arial" w:cs="Arial"/>
        <w:sz w:val="16"/>
        <w:szCs w:val="16"/>
      </w:rPr>
      <w:t xml:space="preserve"> </w:t>
    </w:r>
    <w:r w:rsidRPr="004F7D60">
      <w:rPr>
        <w:rFonts w:ascii="Arial" w:hAnsi="Arial" w:cs="Arial"/>
        <w:sz w:val="16"/>
        <w:szCs w:val="16"/>
      </w:rPr>
      <w:t>Charleston, SC 29403</w:t>
    </w:r>
    <w:r w:rsidR="004557FD" w:rsidRPr="004F7D60">
      <w:rPr>
        <w:rFonts w:ascii="Arial" w:hAnsi="Arial" w:cs="Arial"/>
      </w:rPr>
      <w:t xml:space="preserve"> </w:t>
    </w:r>
    <w:r w:rsidR="005C2332" w:rsidRPr="004F7D60">
      <w:rPr>
        <w:rFonts w:ascii="Arial" w:hAnsi="Arial" w:cs="Arial"/>
        <w:b/>
        <w:bCs/>
      </w:rPr>
      <w:t>‖</w:t>
    </w:r>
    <w:r w:rsidR="00B37D09" w:rsidRPr="004F7D60">
      <w:rPr>
        <w:rFonts w:ascii="Arial" w:hAnsi="Arial" w:cs="Arial"/>
        <w:b/>
        <w:sz w:val="18"/>
        <w:szCs w:val="18"/>
      </w:rPr>
      <w:t xml:space="preserve"> </w:t>
    </w:r>
    <w:r w:rsidR="004557FD" w:rsidRPr="004F7D60">
      <w:rPr>
        <w:rFonts w:ascii="Arial" w:hAnsi="Arial" w:cs="Arial"/>
        <w:sz w:val="16"/>
        <w:szCs w:val="16"/>
      </w:rPr>
      <w:t>Tel</w:t>
    </w:r>
    <w:r w:rsidRPr="004F7D60">
      <w:rPr>
        <w:rFonts w:ascii="Arial" w:hAnsi="Arial" w:cs="Arial"/>
        <w:sz w:val="16"/>
        <w:szCs w:val="16"/>
      </w:rPr>
      <w:t>: (843) 608-1950</w:t>
    </w:r>
    <w:r w:rsidR="00B37D09" w:rsidRPr="004F7D60">
      <w:rPr>
        <w:rFonts w:ascii="Arial" w:hAnsi="Arial" w:cs="Arial"/>
        <w:sz w:val="18"/>
        <w:szCs w:val="18"/>
      </w:rPr>
      <w:t xml:space="preserve"> </w:t>
    </w:r>
    <w:r w:rsidR="005C2332" w:rsidRPr="004F7D60">
      <w:rPr>
        <w:rFonts w:ascii="Arial" w:hAnsi="Arial" w:cs="Arial"/>
        <w:b/>
        <w:bCs/>
      </w:rPr>
      <w:t>‖</w:t>
    </w:r>
    <w:r w:rsidR="005C2332" w:rsidRPr="004F7D60">
      <w:rPr>
        <w:rFonts w:ascii="Arial" w:hAnsi="Arial" w:cs="Arial"/>
        <w:sz w:val="18"/>
        <w:szCs w:val="18"/>
      </w:rPr>
      <w:t xml:space="preserve"> </w:t>
    </w:r>
    <w:r w:rsidRPr="004F7D60">
      <w:rPr>
        <w:rFonts w:ascii="Arial" w:hAnsi="Arial" w:cs="Arial"/>
        <w:sz w:val="16"/>
        <w:szCs w:val="16"/>
      </w:rPr>
      <w:t>Fax: (843) 608-0970</w:t>
    </w:r>
    <w:r w:rsidR="00B37D09" w:rsidRPr="004F7D60">
      <w:rPr>
        <w:rFonts w:ascii="Arial" w:hAnsi="Arial" w:cs="Arial"/>
        <w:b/>
        <w:bCs/>
        <w:sz w:val="26"/>
        <w:szCs w:val="26"/>
      </w:rPr>
      <w:t xml:space="preserve"> </w:t>
    </w:r>
    <w:r w:rsidR="005C2332" w:rsidRPr="004F7D60">
      <w:rPr>
        <w:rFonts w:ascii="Arial" w:hAnsi="Arial" w:cs="Arial"/>
        <w:b/>
        <w:bCs/>
      </w:rPr>
      <w:t>‖</w:t>
    </w:r>
    <w:r w:rsidR="005C2332" w:rsidRPr="004F7D60">
      <w:rPr>
        <w:rFonts w:ascii="Arial" w:hAnsi="Arial" w:cs="Arial"/>
      </w:rPr>
      <w:t xml:space="preserve"> </w:t>
    </w:r>
    <w:r w:rsidRPr="004F7D60">
      <w:rPr>
        <w:rFonts w:ascii="Arial" w:hAnsi="Arial" w:cs="Arial"/>
        <w:sz w:val="16"/>
        <w:szCs w:val="16"/>
      </w:rPr>
      <w:t>www.lcvresearch.org</w:t>
    </w:r>
    <w:r w:rsidR="004F7D60" w:rsidRPr="004F7D60">
      <w:rPr>
        <w:rFonts w:ascii="Arial" w:hAnsi="Arial" w:cs="Arial"/>
        <w:sz w:val="16"/>
        <w:szCs w:val="16"/>
      </w:rPr>
      <w:t>/scibh</w:t>
    </w:r>
    <w:r w:rsidRPr="004F7D6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DEC2" w14:textId="77777777" w:rsidR="006A0940" w:rsidRDefault="006A0940" w:rsidP="00C25184">
      <w:pPr>
        <w:spacing w:after="0" w:line="240" w:lineRule="auto"/>
      </w:pPr>
      <w:r>
        <w:separator/>
      </w:r>
    </w:p>
  </w:footnote>
  <w:footnote w:type="continuationSeparator" w:id="0">
    <w:p w14:paraId="2F62ECAF" w14:textId="77777777" w:rsidR="006A0940" w:rsidRDefault="006A0940" w:rsidP="00C2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2F6B" w14:textId="7EFD0751" w:rsidR="00C25184" w:rsidRDefault="00B37D09">
    <w:pPr>
      <w:pStyle w:val="Header"/>
    </w:pPr>
    <w:r>
      <w:rPr>
        <w:rFonts w:ascii="Verdana" w:hAnsi="Verdana"/>
        <w:b/>
        <w:bCs/>
        <w:noProof/>
        <w:color w:val="343637"/>
        <w:sz w:val="28"/>
        <w:szCs w:val="28"/>
      </w:rPr>
      <mc:AlternateContent>
        <mc:Choice Requires="wps">
          <w:drawing>
            <wp:anchor distT="0" distB="0" distL="114300" distR="114300" simplePos="0" relativeHeight="251691008" behindDoc="0" locked="0" layoutInCell="1" allowOverlap="1" wp14:anchorId="3F4839B6" wp14:editId="7F8130B7">
              <wp:simplePos x="0" y="0"/>
              <wp:positionH relativeFrom="column">
                <wp:posOffset>318770</wp:posOffset>
              </wp:positionH>
              <wp:positionV relativeFrom="paragraph">
                <wp:posOffset>570865</wp:posOffset>
              </wp:positionV>
              <wp:extent cx="29622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962275" cy="523875"/>
                      </a:xfrm>
                      <a:prstGeom prst="rect">
                        <a:avLst/>
                      </a:prstGeom>
                      <a:solidFill>
                        <a:schemeClr val="lt1"/>
                      </a:solidFill>
                      <a:ln w="6350">
                        <a:noFill/>
                      </a:ln>
                    </wps:spPr>
                    <wps:txbx>
                      <w:txbxContent>
                        <w:p w14:paraId="77537F39" w14:textId="0B173733" w:rsidR="002E55E1" w:rsidRPr="00147D96" w:rsidRDefault="002E55E1" w:rsidP="007645CA">
                          <w:pPr>
                            <w:spacing w:after="0"/>
                            <w:rPr>
                              <w:i/>
                              <w:iCs/>
                              <w:color w:val="1A9CAD"/>
                              <w:sz w:val="16"/>
                              <w:szCs w:val="16"/>
                            </w:rPr>
                          </w:pPr>
                          <w:r w:rsidRPr="00147D96">
                            <w:rPr>
                              <w:i/>
                              <w:iCs/>
                              <w:color w:val="1A9CAD"/>
                              <w:sz w:val="16"/>
                              <w:szCs w:val="16"/>
                            </w:rPr>
                            <w:t>A division of the Lowcountry Center for Veterans Research</w:t>
                          </w:r>
                        </w:p>
                        <w:p w14:paraId="14AD4751" w14:textId="03FAADF9" w:rsidR="007645CA" w:rsidRPr="00147D96" w:rsidRDefault="007645CA" w:rsidP="007645CA">
                          <w:pPr>
                            <w:spacing w:after="0"/>
                            <w:rPr>
                              <w:i/>
                              <w:iCs/>
                              <w:color w:val="1A9CAD"/>
                              <w:sz w:val="16"/>
                              <w:szCs w:val="16"/>
                            </w:rPr>
                          </w:pPr>
                          <w:r w:rsidRPr="00147D96">
                            <w:rPr>
                              <w:i/>
                              <w:iCs/>
                              <w:color w:val="1A9CAD"/>
                              <w:sz w:val="16"/>
                              <w:szCs w:val="16"/>
                            </w:rPr>
                            <w:t>A Ralph H. Johnson VA-affiliated 501c3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839B6" id="_x0000_t202" coordsize="21600,21600" o:spt="202" path="m,l,21600r21600,l21600,xe">
              <v:stroke joinstyle="miter"/>
              <v:path gradientshapeok="t" o:connecttype="rect"/>
            </v:shapetype>
            <v:shape id="Text Box 6" o:spid="_x0000_s1026" type="#_x0000_t202" style="position:absolute;margin-left:25.1pt;margin-top:44.95pt;width:233.2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" fillcolor="white [3201]" stroked="f" strokeweight=".5pt">
              <v:textbox>
                <w:txbxContent>
                  <w:p w14:paraId="77537F39" w14:textId="0B173733" w:rsidR="002E55E1" w:rsidRPr="00147D96" w:rsidRDefault="002E55E1" w:rsidP="007645CA">
                    <w:pPr>
                      <w:spacing w:after="0"/>
                      <w:rPr>
                        <w:i/>
                        <w:iCs/>
                        <w:color w:val="1A9CAD"/>
                        <w:sz w:val="16"/>
                        <w:szCs w:val="16"/>
                      </w:rPr>
                    </w:pPr>
                    <w:r w:rsidRPr="00147D96">
                      <w:rPr>
                        <w:i/>
                        <w:iCs/>
                        <w:color w:val="1A9CAD"/>
                        <w:sz w:val="16"/>
                        <w:szCs w:val="16"/>
                      </w:rPr>
                      <w:t>A division of the Lowcountry Center for Veterans Research</w:t>
                    </w:r>
                  </w:p>
                  <w:p w14:paraId="14AD4751" w14:textId="03FAADF9" w:rsidR="007645CA" w:rsidRPr="00147D96" w:rsidRDefault="007645CA" w:rsidP="007645CA">
                    <w:pPr>
                      <w:spacing w:after="0"/>
                      <w:rPr>
                        <w:i/>
                        <w:iCs/>
                        <w:color w:val="1A9CAD"/>
                        <w:sz w:val="16"/>
                        <w:szCs w:val="16"/>
                      </w:rPr>
                    </w:pPr>
                    <w:r w:rsidRPr="00147D96">
                      <w:rPr>
                        <w:i/>
                        <w:iCs/>
                        <w:color w:val="1A9CAD"/>
                        <w:sz w:val="16"/>
                        <w:szCs w:val="16"/>
                      </w:rPr>
                      <w:t>A Ralph H. Johnson VA-affiliated 501c3</w:t>
                    </w:r>
                  </w:p>
                </w:txbxContent>
              </v:textbox>
            </v:shape>
          </w:pict>
        </mc:Fallback>
      </mc:AlternateContent>
    </w:r>
    <w:r>
      <w:rPr>
        <w:noProof/>
      </w:rPr>
      <w:drawing>
        <wp:anchor distT="0" distB="0" distL="114300" distR="114300" simplePos="0" relativeHeight="251635712" behindDoc="0" locked="0" layoutInCell="1" allowOverlap="1" wp14:anchorId="4BA3321D" wp14:editId="6DF883E3">
          <wp:simplePos x="0" y="0"/>
          <wp:positionH relativeFrom="column">
            <wp:posOffset>-619125</wp:posOffset>
          </wp:positionH>
          <wp:positionV relativeFrom="paragraph">
            <wp:posOffset>-238760</wp:posOffset>
          </wp:positionV>
          <wp:extent cx="3900170" cy="1085215"/>
          <wp:effectExtent l="0" t="0" r="5080" b="635"/>
          <wp:wrapTopAndBottom/>
          <wp:docPr id="925261772" name="Picture 92526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00170" cy="1085215"/>
                  </a:xfrm>
                  <a:prstGeom prst="rect">
                    <a:avLst/>
                  </a:prstGeom>
                </pic:spPr>
              </pic:pic>
            </a:graphicData>
          </a:graphic>
          <wp14:sizeRelH relativeFrom="margin">
            <wp14:pctWidth>0</wp14:pctWidth>
          </wp14:sizeRelH>
          <wp14:sizeRelV relativeFrom="margin">
            <wp14:pctHeight>0</wp14:pctHeight>
          </wp14:sizeRelV>
        </wp:anchor>
      </w:drawing>
    </w:r>
    <w:r w:rsidR="00361FFB">
      <w:rPr>
        <w:rFonts w:ascii="Verdana" w:hAnsi="Verdana"/>
        <w:b/>
        <w:bCs/>
        <w:noProof/>
        <w:color w:val="343637"/>
        <w:sz w:val="28"/>
        <w:szCs w:val="28"/>
      </w:rPr>
      <w:drawing>
        <wp:anchor distT="0" distB="0" distL="114300" distR="114300" simplePos="0" relativeHeight="251697152" behindDoc="0" locked="0" layoutInCell="1" allowOverlap="1" wp14:anchorId="1868B6F6" wp14:editId="07AD4E0E">
          <wp:simplePos x="0" y="0"/>
          <wp:positionH relativeFrom="column">
            <wp:posOffset>4105275</wp:posOffset>
          </wp:positionH>
          <wp:positionV relativeFrom="paragraph">
            <wp:posOffset>85090</wp:posOffset>
          </wp:positionV>
          <wp:extent cx="733425" cy="737870"/>
          <wp:effectExtent l="0" t="0" r="9525" b="5080"/>
          <wp:wrapThrough wrapText="bothSides">
            <wp:wrapPolygon edited="0">
              <wp:start x="0" y="0"/>
              <wp:lineTo x="0" y="21191"/>
              <wp:lineTo x="21319" y="21191"/>
              <wp:lineTo x="21319" y="0"/>
              <wp:lineTo x="0" y="0"/>
            </wp:wrapPolygon>
          </wp:wrapThrough>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33425" cy="737870"/>
                  </a:xfrm>
                  <a:prstGeom prst="rect">
                    <a:avLst/>
                  </a:prstGeom>
                </pic:spPr>
              </pic:pic>
            </a:graphicData>
          </a:graphic>
          <wp14:sizeRelH relativeFrom="margin">
            <wp14:pctWidth>0</wp14:pctWidth>
          </wp14:sizeRelH>
          <wp14:sizeRelV relativeFrom="margin">
            <wp14:pctHeight>0</wp14:pctHeight>
          </wp14:sizeRelV>
        </wp:anchor>
      </w:drawing>
    </w:r>
    <w:r w:rsidR="00147D96">
      <w:rPr>
        <w:rFonts w:ascii="Verdana" w:hAnsi="Verdana"/>
        <w:b/>
        <w:bCs/>
        <w:noProof/>
        <w:color w:val="343637"/>
        <w:sz w:val="28"/>
        <w:szCs w:val="28"/>
      </w:rPr>
      <w:drawing>
        <wp:anchor distT="0" distB="0" distL="114300" distR="114300" simplePos="0" relativeHeight="251676672" behindDoc="0" locked="0" layoutInCell="1" allowOverlap="1" wp14:anchorId="26557351" wp14:editId="40AB3B51">
          <wp:simplePos x="0" y="0"/>
          <wp:positionH relativeFrom="column">
            <wp:posOffset>5019675</wp:posOffset>
          </wp:positionH>
          <wp:positionV relativeFrom="paragraph">
            <wp:posOffset>66675</wp:posOffset>
          </wp:positionV>
          <wp:extent cx="1196340" cy="758825"/>
          <wp:effectExtent l="0" t="0" r="3810" b="3175"/>
          <wp:wrapThrough wrapText="bothSides">
            <wp:wrapPolygon edited="0">
              <wp:start x="0" y="0"/>
              <wp:lineTo x="0" y="21148"/>
              <wp:lineTo x="21325" y="21148"/>
              <wp:lineTo x="21325"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9634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C61FF"/>
    <w:multiLevelType w:val="hybridMultilevel"/>
    <w:tmpl w:val="5EDE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Lapp">
    <w15:presenceInfo w15:providerId="AD" w15:userId="S::allisonlapp@lcvresearch.org::debb546f-434e-4445-bb0d-4c933dcdaf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84"/>
    <w:rsid w:val="00004D9E"/>
    <w:rsid w:val="00024A62"/>
    <w:rsid w:val="0003461C"/>
    <w:rsid w:val="000452F9"/>
    <w:rsid w:val="00054405"/>
    <w:rsid w:val="0007445F"/>
    <w:rsid w:val="000946FA"/>
    <w:rsid w:val="000B4FC7"/>
    <w:rsid w:val="000D0F25"/>
    <w:rsid w:val="000D77D8"/>
    <w:rsid w:val="000D7947"/>
    <w:rsid w:val="000E2041"/>
    <w:rsid w:val="000F2146"/>
    <w:rsid w:val="000F7408"/>
    <w:rsid w:val="00147D96"/>
    <w:rsid w:val="00171F4F"/>
    <w:rsid w:val="0017356A"/>
    <w:rsid w:val="001B426A"/>
    <w:rsid w:val="001C3024"/>
    <w:rsid w:val="001C3233"/>
    <w:rsid w:val="001C4260"/>
    <w:rsid w:val="001C4837"/>
    <w:rsid w:val="001D0111"/>
    <w:rsid w:val="001D678B"/>
    <w:rsid w:val="001E6BD9"/>
    <w:rsid w:val="001F3436"/>
    <w:rsid w:val="001F7983"/>
    <w:rsid w:val="00256553"/>
    <w:rsid w:val="00264B14"/>
    <w:rsid w:val="002759AF"/>
    <w:rsid w:val="00280039"/>
    <w:rsid w:val="002B2ABA"/>
    <w:rsid w:val="002C6926"/>
    <w:rsid w:val="002D7856"/>
    <w:rsid w:val="002E2927"/>
    <w:rsid w:val="002E55E1"/>
    <w:rsid w:val="00324888"/>
    <w:rsid w:val="003352B0"/>
    <w:rsid w:val="00361FFB"/>
    <w:rsid w:val="00370389"/>
    <w:rsid w:val="0039488E"/>
    <w:rsid w:val="003B4FAC"/>
    <w:rsid w:val="003D1909"/>
    <w:rsid w:val="003D33F1"/>
    <w:rsid w:val="003D4DCC"/>
    <w:rsid w:val="003E4FE6"/>
    <w:rsid w:val="004071C9"/>
    <w:rsid w:val="00412F14"/>
    <w:rsid w:val="0042306D"/>
    <w:rsid w:val="0043202D"/>
    <w:rsid w:val="00432AC2"/>
    <w:rsid w:val="00443D74"/>
    <w:rsid w:val="004557FD"/>
    <w:rsid w:val="00456155"/>
    <w:rsid w:val="00456647"/>
    <w:rsid w:val="0049267C"/>
    <w:rsid w:val="004A4D91"/>
    <w:rsid w:val="004B05CB"/>
    <w:rsid w:val="004B7C74"/>
    <w:rsid w:val="004C6EF9"/>
    <w:rsid w:val="004F7D60"/>
    <w:rsid w:val="00543EAC"/>
    <w:rsid w:val="00555284"/>
    <w:rsid w:val="0056048D"/>
    <w:rsid w:val="00567FEE"/>
    <w:rsid w:val="00585103"/>
    <w:rsid w:val="005A318B"/>
    <w:rsid w:val="005C2332"/>
    <w:rsid w:val="005F53F1"/>
    <w:rsid w:val="00681C06"/>
    <w:rsid w:val="006850C8"/>
    <w:rsid w:val="006A0940"/>
    <w:rsid w:val="006E2FA1"/>
    <w:rsid w:val="006F0251"/>
    <w:rsid w:val="006F74E7"/>
    <w:rsid w:val="00705340"/>
    <w:rsid w:val="00726A68"/>
    <w:rsid w:val="00736932"/>
    <w:rsid w:val="007500B7"/>
    <w:rsid w:val="00751304"/>
    <w:rsid w:val="00752DFF"/>
    <w:rsid w:val="007645CA"/>
    <w:rsid w:val="007D6BAA"/>
    <w:rsid w:val="007E0DAE"/>
    <w:rsid w:val="007F726C"/>
    <w:rsid w:val="00802241"/>
    <w:rsid w:val="00810148"/>
    <w:rsid w:val="00820C03"/>
    <w:rsid w:val="00822617"/>
    <w:rsid w:val="00825DAD"/>
    <w:rsid w:val="00851973"/>
    <w:rsid w:val="00853891"/>
    <w:rsid w:val="00854EE8"/>
    <w:rsid w:val="00881F36"/>
    <w:rsid w:val="00883D09"/>
    <w:rsid w:val="00885345"/>
    <w:rsid w:val="008B4F07"/>
    <w:rsid w:val="009026B2"/>
    <w:rsid w:val="009054FA"/>
    <w:rsid w:val="0091472F"/>
    <w:rsid w:val="009215BF"/>
    <w:rsid w:val="009E339D"/>
    <w:rsid w:val="009E7B89"/>
    <w:rsid w:val="00A24609"/>
    <w:rsid w:val="00A408CE"/>
    <w:rsid w:val="00A413B0"/>
    <w:rsid w:val="00A654F7"/>
    <w:rsid w:val="00A77550"/>
    <w:rsid w:val="00AA0BB9"/>
    <w:rsid w:val="00AA120C"/>
    <w:rsid w:val="00AB14A2"/>
    <w:rsid w:val="00AB1E98"/>
    <w:rsid w:val="00AD09BC"/>
    <w:rsid w:val="00AE0789"/>
    <w:rsid w:val="00AE1570"/>
    <w:rsid w:val="00AE1B51"/>
    <w:rsid w:val="00B121C9"/>
    <w:rsid w:val="00B26B1F"/>
    <w:rsid w:val="00B37104"/>
    <w:rsid w:val="00B37D09"/>
    <w:rsid w:val="00B42A8D"/>
    <w:rsid w:val="00B46166"/>
    <w:rsid w:val="00B73F00"/>
    <w:rsid w:val="00BC67C9"/>
    <w:rsid w:val="00BE7A78"/>
    <w:rsid w:val="00C05579"/>
    <w:rsid w:val="00C1215E"/>
    <w:rsid w:val="00C25184"/>
    <w:rsid w:val="00C44868"/>
    <w:rsid w:val="00C51B80"/>
    <w:rsid w:val="00C574F3"/>
    <w:rsid w:val="00C7724F"/>
    <w:rsid w:val="00CE030B"/>
    <w:rsid w:val="00D24850"/>
    <w:rsid w:val="00D3087E"/>
    <w:rsid w:val="00D47359"/>
    <w:rsid w:val="00D543F1"/>
    <w:rsid w:val="00D665B6"/>
    <w:rsid w:val="00D7495D"/>
    <w:rsid w:val="00D82F2D"/>
    <w:rsid w:val="00DB0620"/>
    <w:rsid w:val="00DB70B7"/>
    <w:rsid w:val="00E012CC"/>
    <w:rsid w:val="00E10BE6"/>
    <w:rsid w:val="00E23D4B"/>
    <w:rsid w:val="00E571A1"/>
    <w:rsid w:val="00E60EEC"/>
    <w:rsid w:val="00F0051B"/>
    <w:rsid w:val="00F25C4D"/>
    <w:rsid w:val="00F42C93"/>
    <w:rsid w:val="00F50E6A"/>
    <w:rsid w:val="00F539C1"/>
    <w:rsid w:val="00F86C3C"/>
    <w:rsid w:val="00F93E8C"/>
    <w:rsid w:val="00FC398A"/>
    <w:rsid w:val="00FC405D"/>
    <w:rsid w:val="00FE0586"/>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1C9DF"/>
  <w15:chartTrackingRefBased/>
  <w15:docId w15:val="{37F43808-9B05-43E4-BC74-77BEE5F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184"/>
  </w:style>
  <w:style w:type="paragraph" w:styleId="Footer">
    <w:name w:val="footer"/>
    <w:basedOn w:val="Normal"/>
    <w:link w:val="FooterChar"/>
    <w:uiPriority w:val="99"/>
    <w:unhideWhenUsed/>
    <w:rsid w:val="00C2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84"/>
  </w:style>
  <w:style w:type="paragraph" w:styleId="ListParagraph">
    <w:name w:val="List Paragraph"/>
    <w:basedOn w:val="Normal"/>
    <w:uiPriority w:val="34"/>
    <w:qFormat/>
    <w:rsid w:val="00412F14"/>
    <w:pPr>
      <w:ind w:left="720"/>
      <w:contextualSpacing/>
    </w:pPr>
  </w:style>
  <w:style w:type="character" w:styleId="CommentReference">
    <w:name w:val="annotation reference"/>
    <w:basedOn w:val="DefaultParagraphFont"/>
    <w:uiPriority w:val="99"/>
    <w:semiHidden/>
    <w:unhideWhenUsed/>
    <w:rsid w:val="00D47359"/>
    <w:rPr>
      <w:sz w:val="16"/>
      <w:szCs w:val="16"/>
    </w:rPr>
  </w:style>
  <w:style w:type="paragraph" w:styleId="CommentText">
    <w:name w:val="annotation text"/>
    <w:basedOn w:val="Normal"/>
    <w:link w:val="CommentTextChar"/>
    <w:uiPriority w:val="99"/>
    <w:semiHidden/>
    <w:unhideWhenUsed/>
    <w:rsid w:val="00D47359"/>
    <w:pPr>
      <w:spacing w:line="240" w:lineRule="auto"/>
    </w:pPr>
    <w:rPr>
      <w:sz w:val="20"/>
      <w:szCs w:val="20"/>
    </w:rPr>
  </w:style>
  <w:style w:type="character" w:customStyle="1" w:styleId="CommentTextChar">
    <w:name w:val="Comment Text Char"/>
    <w:basedOn w:val="DefaultParagraphFont"/>
    <w:link w:val="CommentText"/>
    <w:uiPriority w:val="99"/>
    <w:semiHidden/>
    <w:rsid w:val="00D47359"/>
    <w:rPr>
      <w:sz w:val="20"/>
      <w:szCs w:val="20"/>
    </w:rPr>
  </w:style>
  <w:style w:type="paragraph" w:styleId="CommentSubject">
    <w:name w:val="annotation subject"/>
    <w:basedOn w:val="CommentText"/>
    <w:next w:val="CommentText"/>
    <w:link w:val="CommentSubjectChar"/>
    <w:uiPriority w:val="99"/>
    <w:semiHidden/>
    <w:unhideWhenUsed/>
    <w:rsid w:val="00D47359"/>
    <w:rPr>
      <w:b/>
      <w:bCs/>
    </w:rPr>
  </w:style>
  <w:style w:type="character" w:customStyle="1" w:styleId="CommentSubjectChar">
    <w:name w:val="Comment Subject Char"/>
    <w:basedOn w:val="CommentTextChar"/>
    <w:link w:val="CommentSubject"/>
    <w:uiPriority w:val="99"/>
    <w:semiHidden/>
    <w:rsid w:val="00D47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Lapp</dc:creator>
  <cp:keywords/>
  <dc:description/>
  <cp:lastModifiedBy>Allison L. Acree</cp:lastModifiedBy>
  <cp:revision>42</cp:revision>
  <dcterms:created xsi:type="dcterms:W3CDTF">2021-09-27T15:50:00Z</dcterms:created>
  <dcterms:modified xsi:type="dcterms:W3CDTF">2021-09-28T16:42:00Z</dcterms:modified>
</cp:coreProperties>
</file>