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05B5" w14:textId="77777777" w:rsidR="00676241" w:rsidRDefault="00676241" w:rsidP="00676241">
      <w:pPr>
        <w:spacing w:after="0"/>
        <w:jc w:val="center"/>
        <w:rPr>
          <w:rFonts w:ascii="Arial" w:hAnsi="Arial" w:cs="Arial"/>
          <w:b/>
          <w:bCs/>
          <w:sz w:val="24"/>
          <w:szCs w:val="24"/>
        </w:rPr>
      </w:pPr>
    </w:p>
    <w:p w14:paraId="7E282DD0" w14:textId="2F728076" w:rsidR="007F726C" w:rsidRDefault="004F5EC3" w:rsidP="007F726C">
      <w:pPr>
        <w:jc w:val="center"/>
        <w:rPr>
          <w:rFonts w:ascii="Arial" w:hAnsi="Arial" w:cs="Arial"/>
          <w:b/>
          <w:bCs/>
          <w:sz w:val="24"/>
          <w:szCs w:val="24"/>
        </w:rPr>
      </w:pPr>
      <w:r>
        <w:rPr>
          <w:rFonts w:ascii="Arial" w:hAnsi="Arial" w:cs="Arial"/>
          <w:b/>
          <w:bCs/>
          <w:sz w:val="24"/>
          <w:szCs w:val="24"/>
        </w:rPr>
        <w:t>Escitalopram for Agitation in Alzheimer’s Disease</w:t>
      </w:r>
      <w:r w:rsidR="00DB4340">
        <w:rPr>
          <w:rFonts w:ascii="Arial" w:hAnsi="Arial" w:cs="Arial"/>
          <w:b/>
          <w:bCs/>
          <w:sz w:val="24"/>
          <w:szCs w:val="24"/>
        </w:rPr>
        <w:t xml:space="preserve"> (</w:t>
      </w:r>
      <w:r>
        <w:rPr>
          <w:rFonts w:ascii="Arial" w:hAnsi="Arial" w:cs="Arial"/>
          <w:b/>
          <w:bCs/>
          <w:sz w:val="24"/>
          <w:szCs w:val="24"/>
        </w:rPr>
        <w:t>S-</w:t>
      </w:r>
      <w:proofErr w:type="spellStart"/>
      <w:r>
        <w:rPr>
          <w:rFonts w:ascii="Arial" w:hAnsi="Arial" w:cs="Arial"/>
          <w:b/>
          <w:bCs/>
          <w:sz w:val="24"/>
          <w:szCs w:val="24"/>
        </w:rPr>
        <w:t>CitAD</w:t>
      </w:r>
      <w:proofErr w:type="spellEnd"/>
      <w:r w:rsidR="00DB4340">
        <w:rPr>
          <w:rFonts w:ascii="Arial" w:hAnsi="Arial" w:cs="Arial"/>
          <w:b/>
          <w:bCs/>
          <w:sz w:val="24"/>
          <w:szCs w:val="24"/>
        </w:rPr>
        <w:t>)</w:t>
      </w:r>
    </w:p>
    <w:p w14:paraId="7D1A98F9" w14:textId="00F7E201" w:rsidR="005F3A8E" w:rsidRPr="00435334" w:rsidRDefault="00446E4B" w:rsidP="00BC67C9">
      <w:pPr>
        <w:contextualSpacing/>
        <w:rPr>
          <w:rFonts w:ascii="Arial" w:hAnsi="Arial" w:cs="Arial"/>
          <w:sz w:val="21"/>
          <w:szCs w:val="21"/>
        </w:rPr>
      </w:pPr>
      <w:r>
        <w:rPr>
          <w:rFonts w:ascii="Arial" w:hAnsi="Arial" w:cs="Arial"/>
          <w:sz w:val="21"/>
          <w:szCs w:val="21"/>
        </w:rPr>
        <w:t>This is</w:t>
      </w:r>
      <w:r w:rsidRPr="00446E4B">
        <w:rPr>
          <w:rFonts w:ascii="Arial" w:hAnsi="Arial" w:cs="Arial"/>
          <w:sz w:val="21"/>
          <w:szCs w:val="21"/>
        </w:rPr>
        <w:t xml:space="preserve"> a phase III, double-masked, randomized, placebo-controlled, multicenter clinical trial</w:t>
      </w:r>
      <w:r w:rsidR="0096602F">
        <w:rPr>
          <w:rFonts w:ascii="Arial" w:hAnsi="Arial" w:cs="Arial"/>
          <w:sz w:val="21"/>
          <w:szCs w:val="21"/>
        </w:rPr>
        <w:t xml:space="preserve"> </w:t>
      </w:r>
      <w:r w:rsidR="0096602F" w:rsidRPr="00723C8F">
        <w:rPr>
          <w:rFonts w:ascii="Arial" w:hAnsi="Arial" w:cs="Arial"/>
          <w:sz w:val="21"/>
          <w:szCs w:val="21"/>
        </w:rPr>
        <w:t>sponsored by the National Institute on Aging (NIA</w:t>
      </w:r>
      <w:r w:rsidR="0096602F">
        <w:rPr>
          <w:rFonts w:ascii="Arial" w:hAnsi="Arial" w:cs="Arial"/>
          <w:sz w:val="21"/>
          <w:szCs w:val="21"/>
        </w:rPr>
        <w:t>).</w:t>
      </w:r>
      <w:r w:rsidR="00E74ECD">
        <w:rPr>
          <w:rFonts w:ascii="Arial" w:hAnsi="Arial" w:cs="Arial"/>
          <w:sz w:val="21"/>
          <w:szCs w:val="21"/>
        </w:rPr>
        <w:t xml:space="preserve"> </w:t>
      </w:r>
      <w:r w:rsidR="004334F3" w:rsidRPr="004334F3">
        <w:rPr>
          <w:rFonts w:ascii="Arial" w:hAnsi="Arial" w:cs="Arial"/>
          <w:sz w:val="21"/>
          <w:szCs w:val="21"/>
        </w:rPr>
        <w:t xml:space="preserve">This study is designed to examine the efficacy and safety of escitalopram as treatment for agitation in Alzheimer's dementia patients. Participants with clinically significant agitation, and their caregiver(s), will </w:t>
      </w:r>
      <w:r w:rsidR="002669A2">
        <w:rPr>
          <w:rFonts w:ascii="Arial" w:hAnsi="Arial" w:cs="Arial"/>
          <w:sz w:val="21"/>
          <w:szCs w:val="21"/>
        </w:rPr>
        <w:t xml:space="preserve">start by </w:t>
      </w:r>
      <w:r w:rsidR="004334F3" w:rsidRPr="004334F3">
        <w:rPr>
          <w:rFonts w:ascii="Arial" w:hAnsi="Arial" w:cs="Arial"/>
          <w:sz w:val="21"/>
          <w:szCs w:val="21"/>
        </w:rPr>
        <w:t>receiv</w:t>
      </w:r>
      <w:r w:rsidR="002669A2">
        <w:rPr>
          <w:rFonts w:ascii="Arial" w:hAnsi="Arial" w:cs="Arial"/>
          <w:sz w:val="21"/>
          <w:szCs w:val="21"/>
        </w:rPr>
        <w:t>ing</w:t>
      </w:r>
      <w:r w:rsidR="004334F3" w:rsidRPr="004334F3">
        <w:rPr>
          <w:rFonts w:ascii="Arial" w:hAnsi="Arial" w:cs="Arial"/>
          <w:sz w:val="21"/>
          <w:szCs w:val="21"/>
        </w:rPr>
        <w:t xml:space="preserve"> a structured psychosocial intervention. Participants </w:t>
      </w:r>
      <w:r w:rsidR="004334F3" w:rsidRPr="00535E3B">
        <w:rPr>
          <w:rFonts w:ascii="Arial" w:hAnsi="Arial" w:cs="Arial"/>
          <w:i/>
          <w:iCs/>
          <w:sz w:val="21"/>
          <w:szCs w:val="21"/>
        </w:rPr>
        <w:t>not</w:t>
      </w:r>
      <w:r w:rsidR="004334F3" w:rsidRPr="004334F3">
        <w:rPr>
          <w:rFonts w:ascii="Arial" w:hAnsi="Arial" w:cs="Arial"/>
          <w:sz w:val="21"/>
          <w:szCs w:val="21"/>
        </w:rPr>
        <w:t xml:space="preserve"> showing a response three weeks later will be randomized</w:t>
      </w:r>
      <w:r w:rsidR="004334F3">
        <w:rPr>
          <w:rFonts w:ascii="Arial" w:hAnsi="Arial" w:cs="Arial"/>
          <w:sz w:val="21"/>
          <w:szCs w:val="21"/>
        </w:rPr>
        <w:t xml:space="preserve"> to the study</w:t>
      </w:r>
      <w:r w:rsidR="00BE3B3A">
        <w:rPr>
          <w:rFonts w:ascii="Arial" w:hAnsi="Arial" w:cs="Arial"/>
          <w:sz w:val="21"/>
          <w:szCs w:val="21"/>
        </w:rPr>
        <w:t xml:space="preserve"> drug. </w:t>
      </w:r>
      <w:r w:rsidR="00BE3B3A" w:rsidRPr="002012DC">
        <w:rPr>
          <w:rFonts w:ascii="Arial" w:hAnsi="Arial" w:cs="Arial"/>
          <w:sz w:val="21"/>
          <w:szCs w:val="21"/>
        </w:rPr>
        <w:t>Patients will be unmasked after week 12</w:t>
      </w:r>
      <w:r w:rsidR="00BE3B3A">
        <w:rPr>
          <w:rFonts w:ascii="Arial" w:hAnsi="Arial" w:cs="Arial"/>
          <w:sz w:val="21"/>
          <w:szCs w:val="21"/>
        </w:rPr>
        <w:t xml:space="preserve">. </w:t>
      </w:r>
      <w:r w:rsidR="002012DC" w:rsidRPr="002012DC">
        <w:rPr>
          <w:rFonts w:ascii="Arial" w:hAnsi="Arial" w:cs="Arial"/>
          <w:sz w:val="21"/>
          <w:szCs w:val="21"/>
        </w:rPr>
        <w:t xml:space="preserve">Participants who do show a response to the psychosocial intervention will not be randomized to study </w:t>
      </w:r>
      <w:r w:rsidR="00003C7C" w:rsidRPr="002012DC">
        <w:rPr>
          <w:rFonts w:ascii="Arial" w:hAnsi="Arial" w:cs="Arial"/>
          <w:sz w:val="21"/>
          <w:szCs w:val="21"/>
        </w:rPr>
        <w:t>drug</w:t>
      </w:r>
      <w:r w:rsidR="00003C7C">
        <w:rPr>
          <w:rFonts w:ascii="Arial" w:hAnsi="Arial" w:cs="Arial"/>
          <w:sz w:val="21"/>
          <w:szCs w:val="21"/>
        </w:rPr>
        <w:t xml:space="preserve"> but</w:t>
      </w:r>
      <w:r w:rsidR="002012DC" w:rsidRPr="002012DC">
        <w:rPr>
          <w:rFonts w:ascii="Arial" w:hAnsi="Arial" w:cs="Arial"/>
          <w:sz w:val="21"/>
          <w:szCs w:val="21"/>
        </w:rPr>
        <w:t xml:space="preserve"> will be followed for the 24-week follow-up period</w:t>
      </w:r>
      <w:r w:rsidR="00BE3B3A">
        <w:rPr>
          <w:rFonts w:ascii="Arial" w:hAnsi="Arial" w:cs="Arial"/>
          <w:sz w:val="21"/>
          <w:szCs w:val="21"/>
        </w:rPr>
        <w:t xml:space="preserve">. </w:t>
      </w:r>
      <w:r w:rsidR="00EC7CB2">
        <w:rPr>
          <w:rFonts w:ascii="Arial" w:hAnsi="Arial" w:cs="Arial"/>
          <w:sz w:val="21"/>
          <w:szCs w:val="21"/>
        </w:rPr>
        <w:t xml:space="preserve"> </w:t>
      </w:r>
    </w:p>
    <w:p w14:paraId="713E9310" w14:textId="77777777" w:rsidR="000624CC" w:rsidRPr="00D870F3" w:rsidRDefault="000624CC" w:rsidP="00BC67C9">
      <w:pPr>
        <w:contextualSpacing/>
        <w:rPr>
          <w:rFonts w:ascii="Arial" w:hAnsi="Arial" w:cs="Arial"/>
          <w:sz w:val="21"/>
          <w:szCs w:val="21"/>
        </w:rPr>
      </w:pPr>
    </w:p>
    <w:p w14:paraId="10C60FEA" w14:textId="3595D9BF" w:rsidR="00054405" w:rsidRPr="00D7495D" w:rsidRDefault="00AE1570" w:rsidP="00BC67C9">
      <w:pPr>
        <w:contextualSpacing/>
        <w:rPr>
          <w:rFonts w:ascii="Arial" w:hAnsi="Arial" w:cs="Arial"/>
          <w:b/>
          <w:bCs/>
        </w:rPr>
      </w:pPr>
      <w:r w:rsidRPr="00D7495D">
        <w:rPr>
          <w:rFonts w:ascii="Arial" w:hAnsi="Arial" w:cs="Arial"/>
          <w:b/>
          <w:bCs/>
          <w:sz w:val="23"/>
          <w:szCs w:val="23"/>
        </w:rPr>
        <w:t>Category</w:t>
      </w:r>
      <w:r w:rsidR="00054405" w:rsidRPr="00D7495D">
        <w:rPr>
          <w:rFonts w:ascii="Arial" w:hAnsi="Arial" w:cs="Arial"/>
          <w:b/>
          <w:bCs/>
          <w:sz w:val="23"/>
          <w:szCs w:val="23"/>
        </w:rPr>
        <w:t>:</w:t>
      </w:r>
      <w:r w:rsidR="00054405">
        <w:rPr>
          <w:rFonts w:ascii="Arial" w:hAnsi="Arial" w:cs="Arial"/>
          <w:b/>
          <w:bCs/>
          <w:sz w:val="24"/>
          <w:szCs w:val="24"/>
        </w:rPr>
        <w:t xml:space="preserve"> </w:t>
      </w:r>
      <w:r w:rsidR="00054405" w:rsidRPr="00D7495D">
        <w:rPr>
          <w:rFonts w:ascii="Arial" w:hAnsi="Arial" w:cs="Arial"/>
          <w:sz w:val="21"/>
          <w:szCs w:val="21"/>
        </w:rPr>
        <w:t>Alzheimer’s Disease Research</w:t>
      </w:r>
    </w:p>
    <w:p w14:paraId="50CF5651" w14:textId="77777777" w:rsidR="00432AC2" w:rsidRDefault="00432AC2" w:rsidP="00432AC2">
      <w:pPr>
        <w:contextualSpacing/>
        <w:rPr>
          <w:rFonts w:ascii="Arial" w:hAnsi="Arial" w:cs="Arial"/>
          <w:b/>
          <w:bCs/>
          <w:sz w:val="24"/>
          <w:szCs w:val="24"/>
        </w:rPr>
      </w:pPr>
    </w:p>
    <w:p w14:paraId="7016B923" w14:textId="7227193F" w:rsidR="00B121C9" w:rsidRDefault="00B121C9" w:rsidP="00432AC2">
      <w:pPr>
        <w:contextualSpacing/>
        <w:rPr>
          <w:rFonts w:ascii="Arial" w:hAnsi="Arial" w:cs="Arial"/>
        </w:rPr>
      </w:pPr>
      <w:r w:rsidRPr="00D7495D">
        <w:rPr>
          <w:rFonts w:ascii="Arial" w:hAnsi="Arial" w:cs="Arial"/>
          <w:b/>
          <w:bCs/>
          <w:sz w:val="23"/>
          <w:szCs w:val="23"/>
        </w:rPr>
        <w:t>Study Population</w:t>
      </w:r>
      <w:r w:rsidR="0017356A" w:rsidRPr="00D7495D">
        <w:rPr>
          <w:rFonts w:ascii="Arial" w:hAnsi="Arial" w:cs="Arial"/>
          <w:b/>
          <w:bCs/>
          <w:sz w:val="23"/>
          <w:szCs w:val="23"/>
        </w:rPr>
        <w:t>:</w:t>
      </w:r>
      <w:r w:rsidR="0017356A">
        <w:rPr>
          <w:rFonts w:ascii="Arial" w:hAnsi="Arial" w:cs="Arial"/>
          <w:b/>
          <w:bCs/>
          <w:sz w:val="24"/>
          <w:szCs w:val="24"/>
        </w:rPr>
        <w:t xml:space="preserve"> </w:t>
      </w:r>
      <w:r w:rsidR="00E501A1">
        <w:rPr>
          <w:rFonts w:ascii="Arial" w:hAnsi="Arial" w:cs="Arial"/>
          <w:sz w:val="21"/>
          <w:szCs w:val="21"/>
        </w:rPr>
        <w:t xml:space="preserve">Individuals with </w:t>
      </w:r>
      <w:r w:rsidR="00E501A1">
        <w:rPr>
          <w:rFonts w:ascii="Arial" w:hAnsi="Arial" w:cs="Arial"/>
          <w:sz w:val="21"/>
          <w:szCs w:val="21"/>
        </w:rPr>
        <w:t xml:space="preserve">a </w:t>
      </w:r>
      <w:r w:rsidR="00E501A1">
        <w:rPr>
          <w:rFonts w:ascii="Arial" w:hAnsi="Arial" w:cs="Arial"/>
          <w:sz w:val="21"/>
          <w:szCs w:val="21"/>
        </w:rPr>
        <w:t xml:space="preserve">current diagnosis of </w:t>
      </w:r>
      <w:r w:rsidR="00CD6382">
        <w:rPr>
          <w:rFonts w:ascii="Arial" w:hAnsi="Arial" w:cs="Arial"/>
          <w:sz w:val="21"/>
          <w:szCs w:val="21"/>
        </w:rPr>
        <w:t>Alzheimer’s Disease</w:t>
      </w:r>
      <w:r w:rsidR="00E501A1">
        <w:rPr>
          <w:rFonts w:ascii="Arial" w:hAnsi="Arial" w:cs="Arial"/>
          <w:sz w:val="21"/>
          <w:szCs w:val="21"/>
        </w:rPr>
        <w:t>, experiencing agitation</w:t>
      </w:r>
      <w:r w:rsidR="0017356A" w:rsidRPr="00D7495D">
        <w:rPr>
          <w:rFonts w:ascii="Arial" w:hAnsi="Arial" w:cs="Arial"/>
          <w:sz w:val="21"/>
          <w:szCs w:val="21"/>
        </w:rPr>
        <w:t xml:space="preserve"> </w:t>
      </w:r>
    </w:p>
    <w:p w14:paraId="1007D447" w14:textId="17676982" w:rsidR="00D82F2D" w:rsidRDefault="00D82F2D" w:rsidP="00432AC2">
      <w:pPr>
        <w:contextualSpacing/>
        <w:rPr>
          <w:rFonts w:ascii="Arial" w:hAnsi="Arial" w:cs="Arial"/>
        </w:rPr>
      </w:pPr>
    </w:p>
    <w:p w14:paraId="75475F2A" w14:textId="6CBF12E4" w:rsidR="00D82F2D" w:rsidRPr="00AE1570" w:rsidRDefault="00AB1E98" w:rsidP="00432AC2">
      <w:pPr>
        <w:contextualSpacing/>
        <w:rPr>
          <w:rFonts w:ascii="Arial" w:hAnsi="Arial" w:cs="Arial"/>
          <w:b/>
          <w:bCs/>
          <w:sz w:val="24"/>
          <w:szCs w:val="24"/>
        </w:rPr>
      </w:pPr>
      <w:r>
        <w:rPr>
          <w:rFonts w:ascii="Arial" w:hAnsi="Arial" w:cs="Arial"/>
          <w:b/>
          <w:bCs/>
          <w:sz w:val="23"/>
          <w:szCs w:val="23"/>
        </w:rPr>
        <w:t>Study Length</w:t>
      </w:r>
      <w:r w:rsidR="00D82F2D" w:rsidRPr="00D7495D">
        <w:rPr>
          <w:rFonts w:ascii="Arial" w:hAnsi="Arial" w:cs="Arial"/>
          <w:b/>
          <w:bCs/>
          <w:sz w:val="23"/>
          <w:szCs w:val="23"/>
        </w:rPr>
        <w:t>:</w:t>
      </w:r>
      <w:r w:rsidR="00D82F2D">
        <w:rPr>
          <w:rFonts w:ascii="Arial" w:hAnsi="Arial" w:cs="Arial"/>
        </w:rPr>
        <w:t xml:space="preserve"> </w:t>
      </w:r>
      <w:r w:rsidR="00622A9C">
        <w:rPr>
          <w:rFonts w:ascii="Arial" w:hAnsi="Arial" w:cs="Arial"/>
          <w:sz w:val="21"/>
          <w:szCs w:val="21"/>
        </w:rPr>
        <w:t xml:space="preserve"> </w:t>
      </w:r>
      <w:r w:rsidR="00070585">
        <w:rPr>
          <w:rFonts w:ascii="Arial" w:hAnsi="Arial" w:cs="Arial"/>
          <w:sz w:val="21"/>
          <w:szCs w:val="21"/>
        </w:rPr>
        <w:t>Approximately 6 months – will include 6 in-clinic visits and 7 telephone visits</w:t>
      </w:r>
    </w:p>
    <w:p w14:paraId="292BF5F4" w14:textId="77777777" w:rsidR="00054405" w:rsidRDefault="00054405" w:rsidP="00432AC2">
      <w:pPr>
        <w:contextualSpacing/>
        <w:rPr>
          <w:rFonts w:ascii="Arial" w:hAnsi="Arial" w:cs="Arial"/>
          <w:b/>
          <w:bCs/>
          <w:sz w:val="24"/>
          <w:szCs w:val="24"/>
        </w:rPr>
      </w:pPr>
    </w:p>
    <w:p w14:paraId="24D4D5FC" w14:textId="513EBDAA" w:rsidR="00B121C9" w:rsidRPr="00D7495D" w:rsidRDefault="00B121C9" w:rsidP="00D7495D">
      <w:pPr>
        <w:contextualSpacing/>
        <w:rPr>
          <w:rFonts w:ascii="Arial" w:hAnsi="Arial" w:cs="Arial"/>
          <w:b/>
          <w:bCs/>
          <w:sz w:val="23"/>
          <w:szCs w:val="23"/>
        </w:rPr>
      </w:pPr>
      <w:r w:rsidRPr="00D7495D">
        <w:rPr>
          <w:rFonts w:ascii="Arial" w:hAnsi="Arial" w:cs="Arial"/>
          <w:b/>
          <w:bCs/>
          <w:sz w:val="23"/>
          <w:szCs w:val="23"/>
        </w:rPr>
        <w:t>Requirements</w:t>
      </w:r>
      <w:r w:rsidR="00752DFF">
        <w:rPr>
          <w:rFonts w:ascii="Arial" w:hAnsi="Arial" w:cs="Arial"/>
          <w:b/>
          <w:bCs/>
          <w:sz w:val="23"/>
          <w:szCs w:val="23"/>
        </w:rPr>
        <w:t>:</w:t>
      </w:r>
    </w:p>
    <w:p w14:paraId="5FACB379" w14:textId="1A62EF9A" w:rsidR="00054405" w:rsidRDefault="00C05579" w:rsidP="00D7495D">
      <w:pPr>
        <w:pStyle w:val="ListParagraph"/>
        <w:numPr>
          <w:ilvl w:val="0"/>
          <w:numId w:val="1"/>
        </w:numPr>
        <w:rPr>
          <w:rFonts w:ascii="Arial" w:hAnsi="Arial" w:cs="Arial"/>
          <w:sz w:val="21"/>
          <w:szCs w:val="21"/>
        </w:rPr>
      </w:pPr>
      <w:r w:rsidRPr="00D7495D">
        <w:rPr>
          <w:rFonts w:ascii="Arial" w:hAnsi="Arial" w:cs="Arial"/>
          <w:sz w:val="21"/>
          <w:szCs w:val="21"/>
        </w:rPr>
        <w:t xml:space="preserve">Adults </w:t>
      </w:r>
      <w:r w:rsidR="005C3484">
        <w:rPr>
          <w:rFonts w:ascii="Arial" w:hAnsi="Arial" w:cs="Arial"/>
          <w:sz w:val="21"/>
          <w:szCs w:val="21"/>
        </w:rPr>
        <w:t>18 or older</w:t>
      </w:r>
    </w:p>
    <w:p w14:paraId="608EB9E4" w14:textId="53C64867" w:rsidR="00B35D57" w:rsidRDefault="00582B87" w:rsidP="00D7495D">
      <w:pPr>
        <w:pStyle w:val="ListParagraph"/>
        <w:numPr>
          <w:ilvl w:val="0"/>
          <w:numId w:val="1"/>
        </w:numPr>
        <w:rPr>
          <w:rFonts w:ascii="Arial" w:hAnsi="Arial" w:cs="Arial"/>
          <w:sz w:val="21"/>
          <w:szCs w:val="21"/>
        </w:rPr>
      </w:pPr>
      <w:r>
        <w:rPr>
          <w:rFonts w:ascii="Arial" w:hAnsi="Arial" w:cs="Arial"/>
          <w:sz w:val="21"/>
          <w:szCs w:val="21"/>
        </w:rPr>
        <w:t>Volunteers must have a d</w:t>
      </w:r>
      <w:r w:rsidR="00B35D57" w:rsidRPr="00B35D57">
        <w:rPr>
          <w:rFonts w:ascii="Arial" w:hAnsi="Arial" w:cs="Arial"/>
          <w:sz w:val="21"/>
          <w:szCs w:val="21"/>
        </w:rPr>
        <w:t>iagnosis of Alzheimer’s Disease Dementia</w:t>
      </w:r>
    </w:p>
    <w:p w14:paraId="1402B8F5" w14:textId="2D58ACBB" w:rsidR="00B35D57" w:rsidRDefault="00D47312" w:rsidP="00D7495D">
      <w:pPr>
        <w:pStyle w:val="ListParagraph"/>
        <w:numPr>
          <w:ilvl w:val="0"/>
          <w:numId w:val="1"/>
        </w:numPr>
        <w:rPr>
          <w:rFonts w:ascii="Arial" w:hAnsi="Arial" w:cs="Arial"/>
          <w:sz w:val="21"/>
          <w:szCs w:val="21"/>
        </w:rPr>
      </w:pPr>
      <w:r>
        <w:rPr>
          <w:rFonts w:ascii="Arial" w:hAnsi="Arial" w:cs="Arial"/>
          <w:sz w:val="21"/>
          <w:szCs w:val="21"/>
        </w:rPr>
        <w:t>Volunteers must be e</w:t>
      </w:r>
      <w:r w:rsidR="00B35D57">
        <w:rPr>
          <w:rFonts w:ascii="Arial" w:hAnsi="Arial" w:cs="Arial"/>
          <w:sz w:val="21"/>
          <w:szCs w:val="21"/>
        </w:rPr>
        <w:t>xperiencing feelings of agitation, irritability, restlessness, frustration, or anger</w:t>
      </w:r>
    </w:p>
    <w:p w14:paraId="3DE759FA" w14:textId="254DE444" w:rsidR="00006AEF" w:rsidRPr="00D7495D" w:rsidRDefault="00802B8F" w:rsidP="00D7495D">
      <w:pPr>
        <w:pStyle w:val="ListParagraph"/>
        <w:numPr>
          <w:ilvl w:val="0"/>
          <w:numId w:val="1"/>
        </w:numPr>
        <w:rPr>
          <w:rFonts w:ascii="Arial" w:hAnsi="Arial" w:cs="Arial"/>
          <w:sz w:val="21"/>
          <w:szCs w:val="21"/>
        </w:rPr>
      </w:pPr>
      <w:r>
        <w:rPr>
          <w:rFonts w:ascii="Arial" w:hAnsi="Arial" w:cs="Arial"/>
          <w:sz w:val="21"/>
          <w:szCs w:val="21"/>
        </w:rPr>
        <w:t>Volunteers can</w:t>
      </w:r>
      <w:r w:rsidR="00FC0077">
        <w:rPr>
          <w:rFonts w:ascii="Arial" w:hAnsi="Arial" w:cs="Arial"/>
          <w:sz w:val="21"/>
          <w:szCs w:val="21"/>
        </w:rPr>
        <w:t xml:space="preserve">not </w:t>
      </w:r>
      <w:r w:rsidR="00AB52D7">
        <w:rPr>
          <w:rFonts w:ascii="Arial" w:hAnsi="Arial" w:cs="Arial"/>
          <w:sz w:val="21"/>
          <w:szCs w:val="21"/>
        </w:rPr>
        <w:t>have a medication c</w:t>
      </w:r>
      <w:r w:rsidR="00AB52D7" w:rsidRPr="00AB52D7">
        <w:rPr>
          <w:rFonts w:ascii="Arial" w:hAnsi="Arial" w:cs="Arial"/>
          <w:sz w:val="21"/>
          <w:szCs w:val="21"/>
        </w:rPr>
        <w:t>ontraindication to treatment with escitalopram as determined by a study physician, such as recent (30 days) use of monoamine oxidase inhibitors (MAOIs) or potential participant is hypersensitive to escitalopram or citalopram or any inactive ingredients</w:t>
      </w:r>
      <w:r w:rsidR="00676241">
        <w:rPr>
          <w:rFonts w:ascii="Arial" w:hAnsi="Arial" w:cs="Arial"/>
          <w:sz w:val="21"/>
          <w:szCs w:val="21"/>
        </w:rPr>
        <w:t>.</w:t>
      </w:r>
    </w:p>
    <w:p w14:paraId="55FA077C" w14:textId="77777777" w:rsidR="000D7DCD" w:rsidRDefault="000D7DCD" w:rsidP="000D7DCD">
      <w:pPr>
        <w:pStyle w:val="ListParagraph"/>
        <w:numPr>
          <w:ilvl w:val="0"/>
          <w:numId w:val="1"/>
        </w:numPr>
        <w:spacing w:line="256" w:lineRule="auto"/>
        <w:rPr>
          <w:rFonts w:ascii="Arial" w:hAnsi="Arial" w:cs="Arial"/>
          <w:sz w:val="21"/>
          <w:szCs w:val="21"/>
        </w:rPr>
      </w:pPr>
      <w:r>
        <w:rPr>
          <w:rFonts w:ascii="Arial" w:hAnsi="Arial" w:cs="Arial"/>
          <w:sz w:val="21"/>
          <w:szCs w:val="21"/>
        </w:rPr>
        <w:t>A study partner (family member, close friend, caregiver) who has frequent contact with the patient and can accompany him/her to most study visits is required.</w:t>
      </w:r>
    </w:p>
    <w:p w14:paraId="73FE0BF1" w14:textId="4F8F4A1B" w:rsidR="000D7DCD" w:rsidRDefault="000D7DCD" w:rsidP="000D7DCD">
      <w:pPr>
        <w:pStyle w:val="ListParagraph"/>
        <w:numPr>
          <w:ilvl w:val="0"/>
          <w:numId w:val="1"/>
        </w:numPr>
        <w:spacing w:line="256" w:lineRule="auto"/>
        <w:rPr>
          <w:rFonts w:ascii="Arial" w:hAnsi="Arial" w:cs="Arial"/>
          <w:sz w:val="21"/>
          <w:szCs w:val="21"/>
        </w:rPr>
      </w:pPr>
      <w:r>
        <w:rPr>
          <w:rFonts w:ascii="Arial" w:hAnsi="Arial" w:cs="Arial"/>
          <w:sz w:val="21"/>
          <w:szCs w:val="21"/>
        </w:rPr>
        <w:t>Must sign an informed consent document indicating that he or she understands the purpose of the study, procedures required, and is willing to participate in the study.</w:t>
      </w:r>
    </w:p>
    <w:p w14:paraId="609B1DAC" w14:textId="77777777" w:rsidR="000D7DCD" w:rsidRDefault="000D7DCD" w:rsidP="00027624">
      <w:pPr>
        <w:pStyle w:val="ListParagraph"/>
        <w:rPr>
          <w:rFonts w:ascii="Arial" w:hAnsi="Arial" w:cs="Arial"/>
          <w:sz w:val="21"/>
          <w:szCs w:val="21"/>
        </w:rPr>
      </w:pPr>
    </w:p>
    <w:p w14:paraId="18183B62" w14:textId="6EFF02AA" w:rsidR="00B121C9" w:rsidRPr="00D7495D" w:rsidRDefault="00B121C9" w:rsidP="00E012CC">
      <w:pPr>
        <w:contextualSpacing/>
        <w:rPr>
          <w:rFonts w:ascii="Arial" w:hAnsi="Arial" w:cs="Arial"/>
          <w:b/>
          <w:bCs/>
          <w:sz w:val="23"/>
          <w:szCs w:val="23"/>
        </w:rPr>
      </w:pPr>
      <w:r w:rsidRPr="00D7495D">
        <w:rPr>
          <w:rFonts w:ascii="Arial" w:hAnsi="Arial" w:cs="Arial"/>
          <w:b/>
          <w:bCs/>
          <w:sz w:val="23"/>
          <w:szCs w:val="23"/>
        </w:rPr>
        <w:t>Benefits</w:t>
      </w:r>
      <w:r w:rsidR="00752DFF">
        <w:rPr>
          <w:rFonts w:ascii="Arial" w:hAnsi="Arial" w:cs="Arial"/>
          <w:b/>
          <w:bCs/>
          <w:sz w:val="23"/>
          <w:szCs w:val="23"/>
        </w:rPr>
        <w:t>:</w:t>
      </w:r>
    </w:p>
    <w:p w14:paraId="3C092B4A" w14:textId="65ACA5A1" w:rsidR="00054405" w:rsidRDefault="00487783" w:rsidP="00443D74">
      <w:pPr>
        <w:contextualSpacing/>
        <w:rPr>
          <w:rFonts w:ascii="Arial" w:hAnsi="Arial" w:cs="Arial"/>
          <w:sz w:val="21"/>
          <w:szCs w:val="21"/>
        </w:rPr>
      </w:pPr>
      <w:r>
        <w:rPr>
          <w:rFonts w:ascii="Arial" w:hAnsi="Arial" w:cs="Arial"/>
          <w:sz w:val="21"/>
          <w:szCs w:val="21"/>
        </w:rPr>
        <w:t xml:space="preserve">If you are assigned to the group that receives the </w:t>
      </w:r>
      <w:r w:rsidR="00D11A27">
        <w:rPr>
          <w:rFonts w:ascii="Arial" w:hAnsi="Arial" w:cs="Arial"/>
          <w:sz w:val="21"/>
          <w:szCs w:val="21"/>
        </w:rPr>
        <w:t>treatment drug,</w:t>
      </w:r>
      <w:r>
        <w:rPr>
          <w:rFonts w:ascii="Arial" w:hAnsi="Arial" w:cs="Arial"/>
          <w:sz w:val="21"/>
          <w:szCs w:val="21"/>
        </w:rPr>
        <w:t xml:space="preserve"> you may benefit from participating in this study, but that cannot be guaranteed. Participation in this study may help to improve your condition, but it is also possible that your condition may not improve or may worsen. </w:t>
      </w:r>
      <w:r w:rsidR="00E75C53">
        <w:rPr>
          <w:rFonts w:ascii="Arial" w:hAnsi="Arial" w:cs="Arial"/>
          <w:sz w:val="21"/>
          <w:szCs w:val="21"/>
        </w:rPr>
        <w:t>Participants will be given</w:t>
      </w:r>
      <w:r w:rsidR="007511E5">
        <w:rPr>
          <w:rFonts w:ascii="Arial" w:hAnsi="Arial" w:cs="Arial"/>
          <w:sz w:val="21"/>
          <w:szCs w:val="21"/>
        </w:rPr>
        <w:t xml:space="preserve"> high quality, expert medical care, free of cost. </w:t>
      </w:r>
      <w:r w:rsidR="00E75C53" w:rsidRPr="00145BB8">
        <w:rPr>
          <w:rFonts w:ascii="Arial" w:hAnsi="Arial" w:cs="Arial"/>
          <w:sz w:val="21"/>
          <w:szCs w:val="21"/>
        </w:rPr>
        <w:t xml:space="preserve">By taking part in this study, </w:t>
      </w:r>
      <w:r w:rsidR="00E75C53">
        <w:rPr>
          <w:rFonts w:ascii="Arial" w:hAnsi="Arial" w:cs="Arial"/>
          <w:sz w:val="21"/>
          <w:szCs w:val="21"/>
        </w:rPr>
        <w:t>you will assist in finding treatments for agitation caused by Alzheimer’s disease.</w:t>
      </w:r>
    </w:p>
    <w:p w14:paraId="5EB7970F" w14:textId="77777777" w:rsidR="00676241" w:rsidRDefault="00676241" w:rsidP="00443D74">
      <w:pPr>
        <w:contextualSpacing/>
        <w:rPr>
          <w:rFonts w:ascii="Arial" w:hAnsi="Arial" w:cs="Arial"/>
          <w:sz w:val="21"/>
          <w:szCs w:val="21"/>
        </w:rPr>
      </w:pPr>
    </w:p>
    <w:p w14:paraId="625632E2" w14:textId="481620C7" w:rsidR="00B121C9" w:rsidRPr="00D7495D" w:rsidRDefault="00B121C9" w:rsidP="00443D74">
      <w:pPr>
        <w:contextualSpacing/>
        <w:rPr>
          <w:rFonts w:ascii="Arial" w:hAnsi="Arial" w:cs="Arial"/>
          <w:b/>
          <w:bCs/>
          <w:sz w:val="23"/>
          <w:szCs w:val="23"/>
        </w:rPr>
      </w:pPr>
      <w:r w:rsidRPr="00D7495D">
        <w:rPr>
          <w:rFonts w:ascii="Arial" w:hAnsi="Arial" w:cs="Arial"/>
          <w:b/>
          <w:bCs/>
          <w:sz w:val="23"/>
          <w:szCs w:val="23"/>
        </w:rPr>
        <w:t>Contact Information</w:t>
      </w:r>
      <w:r w:rsidR="00752DFF">
        <w:rPr>
          <w:rFonts w:ascii="Arial" w:hAnsi="Arial" w:cs="Arial"/>
          <w:b/>
          <w:bCs/>
          <w:sz w:val="23"/>
          <w:szCs w:val="23"/>
        </w:rPr>
        <w:t>:</w:t>
      </w:r>
    </w:p>
    <w:p w14:paraId="25A2C4B4" w14:textId="7ED61473" w:rsidR="00B121C9" w:rsidRPr="00D7495D" w:rsidRDefault="00555284" w:rsidP="00443D74">
      <w:pPr>
        <w:contextualSpacing/>
        <w:rPr>
          <w:rFonts w:ascii="Arial" w:hAnsi="Arial" w:cs="Arial"/>
          <w:sz w:val="21"/>
          <w:szCs w:val="21"/>
        </w:rPr>
      </w:pPr>
      <w:r w:rsidRPr="00D7495D">
        <w:rPr>
          <w:rFonts w:ascii="Arial" w:hAnsi="Arial" w:cs="Arial"/>
          <w:sz w:val="21"/>
          <w:szCs w:val="21"/>
        </w:rPr>
        <w:t xml:space="preserve">Allison Acree, Lead Recruitment Coordinator – (843) </w:t>
      </w:r>
      <w:r w:rsidR="0007445F" w:rsidRPr="00D7495D">
        <w:rPr>
          <w:rFonts w:ascii="Arial" w:hAnsi="Arial" w:cs="Arial"/>
          <w:sz w:val="21"/>
          <w:szCs w:val="21"/>
        </w:rPr>
        <w:t>608-1950 xt.1109</w:t>
      </w:r>
    </w:p>
    <w:p w14:paraId="3209AE6A" w14:textId="70F78B08" w:rsidR="00555284" w:rsidRPr="00D7495D" w:rsidRDefault="00555284" w:rsidP="00443D74">
      <w:pPr>
        <w:contextualSpacing/>
        <w:rPr>
          <w:rFonts w:ascii="Arial" w:hAnsi="Arial" w:cs="Arial"/>
          <w:sz w:val="21"/>
          <w:szCs w:val="21"/>
        </w:rPr>
      </w:pPr>
      <w:r w:rsidRPr="00D7495D">
        <w:rPr>
          <w:rFonts w:ascii="Arial" w:hAnsi="Arial" w:cs="Arial"/>
          <w:sz w:val="21"/>
          <w:szCs w:val="21"/>
        </w:rPr>
        <w:t>Codi Cammer</w:t>
      </w:r>
      <w:r w:rsidR="0007445F" w:rsidRPr="00D7495D">
        <w:rPr>
          <w:rFonts w:ascii="Arial" w:hAnsi="Arial" w:cs="Arial"/>
          <w:sz w:val="21"/>
          <w:szCs w:val="21"/>
        </w:rPr>
        <w:t>, Recruitment Coordinator – (843) 608-1950 xt.</w:t>
      </w:r>
      <w:r w:rsidR="00A77550" w:rsidRPr="00D7495D">
        <w:rPr>
          <w:rFonts w:ascii="Arial" w:hAnsi="Arial" w:cs="Arial"/>
          <w:sz w:val="21"/>
          <w:szCs w:val="21"/>
        </w:rPr>
        <w:t>1110</w:t>
      </w:r>
    </w:p>
    <w:p w14:paraId="7B3EA81C" w14:textId="07B1806E" w:rsidR="00A77550" w:rsidRPr="00D7495D" w:rsidRDefault="00A77550" w:rsidP="00676241">
      <w:pPr>
        <w:tabs>
          <w:tab w:val="left" w:pos="8415"/>
        </w:tabs>
        <w:contextualSpacing/>
        <w:rPr>
          <w:rFonts w:ascii="Arial" w:hAnsi="Arial" w:cs="Arial"/>
          <w:sz w:val="21"/>
          <w:szCs w:val="21"/>
        </w:rPr>
      </w:pPr>
      <w:r w:rsidRPr="00D7495D">
        <w:rPr>
          <w:rFonts w:ascii="Arial" w:hAnsi="Arial" w:cs="Arial"/>
          <w:sz w:val="21"/>
          <w:szCs w:val="21"/>
        </w:rPr>
        <w:t>Dr. Jacobo Mintzer</w:t>
      </w:r>
      <w:r w:rsidR="00AE1570" w:rsidRPr="00D7495D">
        <w:rPr>
          <w:rFonts w:ascii="Arial" w:hAnsi="Arial" w:cs="Arial"/>
          <w:sz w:val="21"/>
          <w:szCs w:val="21"/>
        </w:rPr>
        <w:t>, Principal Investigator</w:t>
      </w:r>
      <w:r w:rsidRPr="00D7495D">
        <w:rPr>
          <w:rFonts w:ascii="Arial" w:hAnsi="Arial" w:cs="Arial"/>
          <w:sz w:val="21"/>
          <w:szCs w:val="21"/>
        </w:rPr>
        <w:t xml:space="preserve"> – (843) 608-1950 xt.1</w:t>
      </w:r>
      <w:r w:rsidR="00AE1570" w:rsidRPr="00D7495D">
        <w:rPr>
          <w:rFonts w:ascii="Arial" w:hAnsi="Arial" w:cs="Arial"/>
          <w:sz w:val="21"/>
          <w:szCs w:val="21"/>
        </w:rPr>
        <w:t>101</w:t>
      </w:r>
      <w:r w:rsidR="00676241">
        <w:rPr>
          <w:rFonts w:ascii="Arial" w:hAnsi="Arial" w:cs="Arial"/>
          <w:sz w:val="21"/>
          <w:szCs w:val="21"/>
        </w:rPr>
        <w:tab/>
      </w:r>
    </w:p>
    <w:sectPr w:rsidR="00A77550" w:rsidRPr="00D749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CCC8" w14:textId="77777777" w:rsidR="004E0B5A" w:rsidRDefault="004E0B5A" w:rsidP="00C25184">
      <w:pPr>
        <w:spacing w:after="0" w:line="240" w:lineRule="auto"/>
      </w:pPr>
      <w:r>
        <w:separator/>
      </w:r>
    </w:p>
  </w:endnote>
  <w:endnote w:type="continuationSeparator" w:id="0">
    <w:p w14:paraId="7FEB4DCB" w14:textId="77777777" w:rsidR="004E0B5A" w:rsidRDefault="004E0B5A" w:rsidP="00C25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DDCB" w14:textId="319D9B0D" w:rsidR="00854EE8" w:rsidRPr="004F7D60" w:rsidRDefault="00854EE8" w:rsidP="00B37D09">
    <w:pPr>
      <w:spacing w:after="0" w:line="240" w:lineRule="auto"/>
      <w:rPr>
        <w:rFonts w:ascii="Arial" w:hAnsi="Arial" w:cs="Arial"/>
        <w:sz w:val="18"/>
        <w:szCs w:val="18"/>
      </w:rPr>
    </w:pPr>
    <w:r w:rsidRPr="004F7D60">
      <w:rPr>
        <w:rFonts w:ascii="Arial" w:hAnsi="Arial" w:cs="Arial"/>
        <w:sz w:val="16"/>
        <w:szCs w:val="16"/>
      </w:rPr>
      <w:t xml:space="preserve">22 </w:t>
    </w:r>
    <w:proofErr w:type="spellStart"/>
    <w:r w:rsidRPr="004F7D60">
      <w:rPr>
        <w:rFonts w:ascii="Arial" w:hAnsi="Arial" w:cs="Arial"/>
        <w:sz w:val="16"/>
        <w:szCs w:val="16"/>
      </w:rPr>
      <w:t>Westedge</w:t>
    </w:r>
    <w:proofErr w:type="spellEnd"/>
    <w:r w:rsidRPr="004F7D60">
      <w:rPr>
        <w:rFonts w:ascii="Arial" w:hAnsi="Arial" w:cs="Arial"/>
        <w:sz w:val="16"/>
        <w:szCs w:val="16"/>
      </w:rPr>
      <w:t xml:space="preserve"> Street, Suite 410</w:t>
    </w:r>
    <w:r w:rsidR="004557FD" w:rsidRPr="004F7D60">
      <w:rPr>
        <w:rFonts w:ascii="Arial" w:hAnsi="Arial" w:cs="Arial"/>
        <w:sz w:val="16"/>
        <w:szCs w:val="16"/>
      </w:rPr>
      <w:t>,</w:t>
    </w:r>
    <w:r w:rsidR="00B37D09" w:rsidRPr="004F7D60">
      <w:rPr>
        <w:rFonts w:ascii="Arial" w:hAnsi="Arial" w:cs="Arial"/>
        <w:sz w:val="16"/>
        <w:szCs w:val="16"/>
      </w:rPr>
      <w:t xml:space="preserve"> </w:t>
    </w:r>
    <w:r w:rsidRPr="004F7D60">
      <w:rPr>
        <w:rFonts w:ascii="Arial" w:hAnsi="Arial" w:cs="Arial"/>
        <w:sz w:val="16"/>
        <w:szCs w:val="16"/>
      </w:rPr>
      <w:t>Charleston, SC 29403</w:t>
    </w:r>
    <w:r w:rsidR="004557FD" w:rsidRPr="004F7D60">
      <w:rPr>
        <w:rFonts w:ascii="Arial" w:hAnsi="Arial" w:cs="Arial"/>
      </w:rPr>
      <w:t xml:space="preserve"> </w:t>
    </w:r>
    <w:r w:rsidR="005C2332" w:rsidRPr="004F7D60">
      <w:rPr>
        <w:rFonts w:ascii="Arial" w:hAnsi="Arial" w:cs="Arial"/>
        <w:b/>
        <w:bCs/>
      </w:rPr>
      <w:t>‖</w:t>
    </w:r>
    <w:r w:rsidR="00B37D09" w:rsidRPr="004F7D60">
      <w:rPr>
        <w:rFonts w:ascii="Arial" w:hAnsi="Arial" w:cs="Arial"/>
        <w:b/>
        <w:sz w:val="18"/>
        <w:szCs w:val="18"/>
      </w:rPr>
      <w:t xml:space="preserve"> </w:t>
    </w:r>
    <w:r w:rsidR="004557FD" w:rsidRPr="004F7D60">
      <w:rPr>
        <w:rFonts w:ascii="Arial" w:hAnsi="Arial" w:cs="Arial"/>
        <w:sz w:val="16"/>
        <w:szCs w:val="16"/>
      </w:rPr>
      <w:t>Tel</w:t>
    </w:r>
    <w:r w:rsidRPr="004F7D60">
      <w:rPr>
        <w:rFonts w:ascii="Arial" w:hAnsi="Arial" w:cs="Arial"/>
        <w:sz w:val="16"/>
        <w:szCs w:val="16"/>
      </w:rPr>
      <w:t>: (843) 608-1950</w:t>
    </w:r>
    <w:r w:rsidR="00B37D09" w:rsidRPr="004F7D60">
      <w:rPr>
        <w:rFonts w:ascii="Arial" w:hAnsi="Arial" w:cs="Arial"/>
        <w:sz w:val="18"/>
        <w:szCs w:val="18"/>
      </w:rPr>
      <w:t xml:space="preserve"> </w:t>
    </w:r>
    <w:r w:rsidR="005C2332" w:rsidRPr="004F7D60">
      <w:rPr>
        <w:rFonts w:ascii="Arial" w:hAnsi="Arial" w:cs="Arial"/>
        <w:b/>
        <w:bCs/>
      </w:rPr>
      <w:t>‖</w:t>
    </w:r>
    <w:r w:rsidR="005C2332" w:rsidRPr="004F7D60">
      <w:rPr>
        <w:rFonts w:ascii="Arial" w:hAnsi="Arial" w:cs="Arial"/>
        <w:sz w:val="18"/>
        <w:szCs w:val="18"/>
      </w:rPr>
      <w:t xml:space="preserve"> </w:t>
    </w:r>
    <w:r w:rsidRPr="004F7D60">
      <w:rPr>
        <w:rFonts w:ascii="Arial" w:hAnsi="Arial" w:cs="Arial"/>
        <w:sz w:val="16"/>
        <w:szCs w:val="16"/>
      </w:rPr>
      <w:t>Fax: (843) 608-0970</w:t>
    </w:r>
    <w:r w:rsidR="00B37D09" w:rsidRPr="004F7D60">
      <w:rPr>
        <w:rFonts w:ascii="Arial" w:hAnsi="Arial" w:cs="Arial"/>
        <w:b/>
        <w:bCs/>
        <w:sz w:val="26"/>
        <w:szCs w:val="26"/>
      </w:rPr>
      <w:t xml:space="preserve"> </w:t>
    </w:r>
    <w:r w:rsidR="005C2332" w:rsidRPr="004F7D60">
      <w:rPr>
        <w:rFonts w:ascii="Arial" w:hAnsi="Arial" w:cs="Arial"/>
        <w:b/>
        <w:bCs/>
      </w:rPr>
      <w:t>‖</w:t>
    </w:r>
    <w:r w:rsidR="005C2332" w:rsidRPr="004F7D60">
      <w:rPr>
        <w:rFonts w:ascii="Arial" w:hAnsi="Arial" w:cs="Arial"/>
      </w:rPr>
      <w:t xml:space="preserve"> </w:t>
    </w:r>
    <w:r w:rsidRPr="004F7D60">
      <w:rPr>
        <w:rFonts w:ascii="Arial" w:hAnsi="Arial" w:cs="Arial"/>
        <w:sz w:val="16"/>
        <w:szCs w:val="16"/>
      </w:rPr>
      <w:t>www.lcvresearch.org</w:t>
    </w:r>
    <w:r w:rsidR="004F7D60" w:rsidRPr="004F7D60">
      <w:rPr>
        <w:rFonts w:ascii="Arial" w:hAnsi="Arial" w:cs="Arial"/>
        <w:sz w:val="16"/>
        <w:szCs w:val="16"/>
      </w:rPr>
      <w:t>/scibh</w:t>
    </w:r>
    <w:r w:rsidRPr="004F7D60">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3AE10" w14:textId="77777777" w:rsidR="004E0B5A" w:rsidRDefault="004E0B5A" w:rsidP="00C25184">
      <w:pPr>
        <w:spacing w:after="0" w:line="240" w:lineRule="auto"/>
      </w:pPr>
      <w:r>
        <w:separator/>
      </w:r>
    </w:p>
  </w:footnote>
  <w:footnote w:type="continuationSeparator" w:id="0">
    <w:p w14:paraId="5A020FB6" w14:textId="77777777" w:rsidR="004E0B5A" w:rsidRDefault="004E0B5A" w:rsidP="00C25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2F6B" w14:textId="7EFD0751" w:rsidR="00C25184" w:rsidRDefault="00B37D09">
    <w:pPr>
      <w:pStyle w:val="Header"/>
    </w:pPr>
    <w:r>
      <w:rPr>
        <w:rFonts w:ascii="Verdana" w:hAnsi="Verdana"/>
        <w:b/>
        <w:bCs/>
        <w:noProof/>
        <w:color w:val="343637"/>
        <w:sz w:val="28"/>
        <w:szCs w:val="28"/>
      </w:rPr>
      <mc:AlternateContent>
        <mc:Choice Requires="wps">
          <w:drawing>
            <wp:anchor distT="0" distB="0" distL="114300" distR="114300" simplePos="0" relativeHeight="251691008" behindDoc="0" locked="0" layoutInCell="1" allowOverlap="1" wp14:anchorId="3F4839B6" wp14:editId="7F8130B7">
              <wp:simplePos x="0" y="0"/>
              <wp:positionH relativeFrom="column">
                <wp:posOffset>318770</wp:posOffset>
              </wp:positionH>
              <wp:positionV relativeFrom="paragraph">
                <wp:posOffset>570865</wp:posOffset>
              </wp:positionV>
              <wp:extent cx="2962275" cy="5238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962275" cy="523875"/>
                      </a:xfrm>
                      <a:prstGeom prst="rect">
                        <a:avLst/>
                      </a:prstGeom>
                      <a:solidFill>
                        <a:schemeClr val="lt1"/>
                      </a:solidFill>
                      <a:ln w="6350">
                        <a:noFill/>
                      </a:ln>
                    </wps:spPr>
                    <wps:txbx>
                      <w:txbxContent>
                        <w:p w14:paraId="77537F39" w14:textId="0B173733" w:rsidR="002E55E1" w:rsidRPr="00147D96" w:rsidRDefault="002E55E1" w:rsidP="007645CA">
                          <w:pPr>
                            <w:spacing w:after="0"/>
                            <w:rPr>
                              <w:i/>
                              <w:iCs/>
                              <w:color w:val="1A9CAD"/>
                              <w:sz w:val="16"/>
                              <w:szCs w:val="16"/>
                            </w:rPr>
                          </w:pPr>
                          <w:r w:rsidRPr="00147D96">
                            <w:rPr>
                              <w:i/>
                              <w:iCs/>
                              <w:color w:val="1A9CAD"/>
                              <w:sz w:val="16"/>
                              <w:szCs w:val="16"/>
                            </w:rPr>
                            <w:t>A division of the Lowcountry Center for Veterans Research</w:t>
                          </w:r>
                        </w:p>
                        <w:p w14:paraId="14AD4751" w14:textId="03FAADF9" w:rsidR="007645CA" w:rsidRPr="007F3514" w:rsidRDefault="007645CA" w:rsidP="007645CA">
                          <w:pPr>
                            <w:spacing w:after="0"/>
                            <w:rPr>
                              <w:i/>
                              <w:iCs/>
                              <w:color w:val="1A9CAD"/>
                              <w:sz w:val="16"/>
                              <w:szCs w:val="16"/>
                              <w:lang w:val="fr-FR"/>
                            </w:rPr>
                          </w:pPr>
                          <w:r w:rsidRPr="007F3514">
                            <w:rPr>
                              <w:i/>
                              <w:iCs/>
                              <w:color w:val="1A9CAD"/>
                              <w:sz w:val="16"/>
                              <w:szCs w:val="16"/>
                              <w:lang w:val="fr-FR"/>
                            </w:rPr>
                            <w:t>A Ralph H. Johnson VA-affiliated 501c3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839B6" id="_x0000_t202" coordsize="21600,21600" o:spt="202" path="m,l,21600r21600,l21600,xe">
              <v:stroke joinstyle="miter"/>
              <v:path gradientshapeok="t" o:connecttype="rect"/>
            </v:shapetype>
            <v:shape id="Text Box 6" o:spid="_x0000_s1026" type="#_x0000_t202" style="position:absolute;margin-left:25.1pt;margin-top:44.95pt;width:233.25pt;height:4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BtDQQIAAHkEAAAOAAAAZHJzL2Uyb0RvYy54bWysVFFv2jAQfp+0/2D5fQRSoG1EqBgV0yTU&#10;VoKpz8ZxSCTb59mGhP36nZ1AabenaS/mfHf5fN93d8weWiXJUVhXg87paDCkRGgORa33Of2xXX25&#10;o8R5pgsmQYucnoSjD/PPn2aNyUQKFchCWIIg2mWNyWnlvcmSxPFKKOYGYITGYAlWMY9Xu08KyxpE&#10;VzJJh8Np0oAtjAUunEPvYxek84hfloL757J0whOZU6zNx9PGcxfOZD5j2d4yU9W8L4P9QxWK1Rof&#10;vUA9Ms/IwdZ/QKmaW3BQ+gEHlUBZ1lxEDshmNPzAZlMxIyIXFMeZi0zu/8Hyp+OLJXWR0yklmils&#10;0Va0nnyFlkyDOo1xGSZtDKb5Ft3Y5bPfoTOQbkurwi/SIRhHnU8XbQMYR2d6P03T2wklHGOT9OYO&#10;bYRP3r421vlvAhQJRk4t9i5Kyo5r57vUc0p4zIGsi1UtZbyEeRFLacmRYaeljzUi+LssqUmDRG8m&#10;wwisIXzeIUuNtQSuHadg+XbX9gLsoDghfwvd/DjDVzUWuWbOvzCLA4OUcQn8Mx6lBHwEeouSCuyv&#10;v/lDPvYRo5Q0OIA5dT8PzApK5HeNHb4fjcdhYuNlPLlN8WKvI7vriD6oJSDzEa6b4dEM+V6ezdKC&#10;esVdWYRXMcQ0x7dz6s/m0ndrgbvGxWIRk3BGDfNrvTE8QAelQwu27Suzpu+Txw4/wXlUWfahXV1u&#10;+FLD4uChrGMvg8Cdqr3uON9xGvpdDAt0fY9Zb/8Y898AAAD//wMAUEsDBBQABgAIAAAAIQBpimAp&#10;4QAAAAkBAAAPAAAAZHJzL2Rvd25yZXYueG1sTI/LTsMwEEX3SPyDNUhsEHWakqYNcSqEeEjsaHiI&#10;nRsPSUQ8jmI3CX/PsILl6B7deybfzbYTIw6+daRguYhAIFXOtFQreCnvLzcgfNBkdOcIFXyjh11x&#10;epLrzLiJnnHch1pwCflMK2hC6DMpfdWg1X7heiTOPt1gdeBzqKUZ9MTltpNxFK2l1S3xQqN7vG2w&#10;+tofrYKPi/r9yc8Pr9MqWfV3j2OZvplSqfOz+eYaRMA5/MHwq8/qULDTwR3JeNEpSKKYSQWb7RYE&#10;58lynYI4MJjGVyCLXP7/oPgBAAD//wMAUEsBAi0AFAAGAAgAAAAhALaDOJL+AAAA4QEAABMAAAAA&#10;AAAAAAAAAAAAAAAAAFtDb250ZW50X1R5cGVzXS54bWxQSwECLQAUAAYACAAAACEAOP0h/9YAAACU&#10;AQAACwAAAAAAAAAAAAAAAAAvAQAAX3JlbHMvLnJlbHNQSwECLQAUAAYACAAAACEAdfAbQ0ECAAB5&#10;BAAADgAAAAAAAAAAAAAAAAAuAgAAZHJzL2Uyb0RvYy54bWxQSwECLQAUAAYACAAAACEAaYpgKeEA&#10;AAAJAQAADwAAAAAAAAAAAAAAAACbBAAAZHJzL2Rvd25yZXYueG1sUEsFBgAAAAAEAAQA8wAAAKkF&#10;AAAAAA==&#10;" fillcolor="white [3201]" stroked="f" strokeweight=".5pt">
              <v:textbox>
                <w:txbxContent>
                  <w:p w14:paraId="77537F39" w14:textId="0B173733" w:rsidR="002E55E1" w:rsidRPr="00147D96" w:rsidRDefault="002E55E1" w:rsidP="007645CA">
                    <w:pPr>
                      <w:spacing w:after="0"/>
                      <w:rPr>
                        <w:i/>
                        <w:iCs/>
                        <w:color w:val="1A9CAD"/>
                        <w:sz w:val="16"/>
                        <w:szCs w:val="16"/>
                      </w:rPr>
                    </w:pPr>
                    <w:r w:rsidRPr="00147D96">
                      <w:rPr>
                        <w:i/>
                        <w:iCs/>
                        <w:color w:val="1A9CAD"/>
                        <w:sz w:val="16"/>
                        <w:szCs w:val="16"/>
                      </w:rPr>
                      <w:t>A division of the Lowcountry Center for Veterans Research</w:t>
                    </w:r>
                  </w:p>
                  <w:p w14:paraId="14AD4751" w14:textId="03FAADF9" w:rsidR="007645CA" w:rsidRPr="007F3514" w:rsidRDefault="007645CA" w:rsidP="007645CA">
                    <w:pPr>
                      <w:spacing w:after="0"/>
                      <w:rPr>
                        <w:i/>
                        <w:iCs/>
                        <w:color w:val="1A9CAD"/>
                        <w:sz w:val="16"/>
                        <w:szCs w:val="16"/>
                        <w:lang w:val="fr-FR"/>
                      </w:rPr>
                    </w:pPr>
                    <w:r w:rsidRPr="007F3514">
                      <w:rPr>
                        <w:i/>
                        <w:iCs/>
                        <w:color w:val="1A9CAD"/>
                        <w:sz w:val="16"/>
                        <w:szCs w:val="16"/>
                        <w:lang w:val="fr-FR"/>
                      </w:rPr>
                      <w:t>A Ralph H. Johnson VA-affiliated 501c3</w:t>
                    </w:r>
                  </w:p>
                </w:txbxContent>
              </v:textbox>
            </v:shape>
          </w:pict>
        </mc:Fallback>
      </mc:AlternateContent>
    </w:r>
    <w:r>
      <w:rPr>
        <w:noProof/>
      </w:rPr>
      <w:drawing>
        <wp:anchor distT="0" distB="0" distL="114300" distR="114300" simplePos="0" relativeHeight="251635712" behindDoc="0" locked="0" layoutInCell="1" allowOverlap="1" wp14:anchorId="4BA3321D" wp14:editId="6DF883E3">
          <wp:simplePos x="0" y="0"/>
          <wp:positionH relativeFrom="column">
            <wp:posOffset>-619125</wp:posOffset>
          </wp:positionH>
          <wp:positionV relativeFrom="paragraph">
            <wp:posOffset>-238760</wp:posOffset>
          </wp:positionV>
          <wp:extent cx="3900170" cy="1085215"/>
          <wp:effectExtent l="0" t="0" r="5080" b="635"/>
          <wp:wrapTopAndBottom/>
          <wp:docPr id="925261772" name="Picture 92526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00170" cy="1085215"/>
                  </a:xfrm>
                  <a:prstGeom prst="rect">
                    <a:avLst/>
                  </a:prstGeom>
                </pic:spPr>
              </pic:pic>
            </a:graphicData>
          </a:graphic>
          <wp14:sizeRelH relativeFrom="margin">
            <wp14:pctWidth>0</wp14:pctWidth>
          </wp14:sizeRelH>
          <wp14:sizeRelV relativeFrom="margin">
            <wp14:pctHeight>0</wp14:pctHeight>
          </wp14:sizeRelV>
        </wp:anchor>
      </w:drawing>
    </w:r>
    <w:r w:rsidR="00361FFB">
      <w:rPr>
        <w:rFonts w:ascii="Verdana" w:hAnsi="Verdana"/>
        <w:b/>
        <w:bCs/>
        <w:noProof/>
        <w:color w:val="343637"/>
        <w:sz w:val="28"/>
        <w:szCs w:val="28"/>
      </w:rPr>
      <w:drawing>
        <wp:anchor distT="0" distB="0" distL="114300" distR="114300" simplePos="0" relativeHeight="251697152" behindDoc="0" locked="0" layoutInCell="1" allowOverlap="1" wp14:anchorId="1868B6F6" wp14:editId="07AD4E0E">
          <wp:simplePos x="0" y="0"/>
          <wp:positionH relativeFrom="column">
            <wp:posOffset>4105275</wp:posOffset>
          </wp:positionH>
          <wp:positionV relativeFrom="paragraph">
            <wp:posOffset>85090</wp:posOffset>
          </wp:positionV>
          <wp:extent cx="733425" cy="737870"/>
          <wp:effectExtent l="0" t="0" r="9525" b="5080"/>
          <wp:wrapThrough wrapText="bothSides">
            <wp:wrapPolygon edited="0">
              <wp:start x="0" y="0"/>
              <wp:lineTo x="0" y="21191"/>
              <wp:lineTo x="21319" y="21191"/>
              <wp:lineTo x="21319" y="0"/>
              <wp:lineTo x="0" y="0"/>
            </wp:wrapPolygon>
          </wp:wrapThrough>
          <wp:docPr id="7" name="Picture 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733425" cy="737870"/>
                  </a:xfrm>
                  <a:prstGeom prst="rect">
                    <a:avLst/>
                  </a:prstGeom>
                </pic:spPr>
              </pic:pic>
            </a:graphicData>
          </a:graphic>
          <wp14:sizeRelH relativeFrom="margin">
            <wp14:pctWidth>0</wp14:pctWidth>
          </wp14:sizeRelH>
          <wp14:sizeRelV relativeFrom="margin">
            <wp14:pctHeight>0</wp14:pctHeight>
          </wp14:sizeRelV>
        </wp:anchor>
      </w:drawing>
    </w:r>
    <w:r w:rsidR="00147D96">
      <w:rPr>
        <w:rFonts w:ascii="Verdana" w:hAnsi="Verdana"/>
        <w:b/>
        <w:bCs/>
        <w:noProof/>
        <w:color w:val="343637"/>
        <w:sz w:val="28"/>
        <w:szCs w:val="28"/>
      </w:rPr>
      <w:drawing>
        <wp:anchor distT="0" distB="0" distL="114300" distR="114300" simplePos="0" relativeHeight="251676672" behindDoc="0" locked="0" layoutInCell="1" allowOverlap="1" wp14:anchorId="26557351" wp14:editId="40AB3B51">
          <wp:simplePos x="0" y="0"/>
          <wp:positionH relativeFrom="column">
            <wp:posOffset>5019675</wp:posOffset>
          </wp:positionH>
          <wp:positionV relativeFrom="paragraph">
            <wp:posOffset>66675</wp:posOffset>
          </wp:positionV>
          <wp:extent cx="1196340" cy="758825"/>
          <wp:effectExtent l="0" t="0" r="3810" b="3175"/>
          <wp:wrapThrough wrapText="bothSides">
            <wp:wrapPolygon edited="0">
              <wp:start x="0" y="0"/>
              <wp:lineTo x="0" y="21148"/>
              <wp:lineTo x="21325" y="21148"/>
              <wp:lineTo x="21325" y="0"/>
              <wp:lineTo x="0" y="0"/>
            </wp:wrapPolygon>
          </wp:wrapThrough>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96340" cy="758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C61FF"/>
    <w:multiLevelType w:val="hybridMultilevel"/>
    <w:tmpl w:val="5EDE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84"/>
    <w:rsid w:val="00003C7C"/>
    <w:rsid w:val="00006AEF"/>
    <w:rsid w:val="00012BDB"/>
    <w:rsid w:val="00021D3D"/>
    <w:rsid w:val="00024A62"/>
    <w:rsid w:val="00026CC0"/>
    <w:rsid w:val="000273D8"/>
    <w:rsid w:val="00027624"/>
    <w:rsid w:val="000344B4"/>
    <w:rsid w:val="00053B06"/>
    <w:rsid w:val="00054405"/>
    <w:rsid w:val="000624CC"/>
    <w:rsid w:val="00070585"/>
    <w:rsid w:val="0007445F"/>
    <w:rsid w:val="000D0F25"/>
    <w:rsid w:val="000D1129"/>
    <w:rsid w:val="000D77D8"/>
    <w:rsid w:val="000D7947"/>
    <w:rsid w:val="000D7DCD"/>
    <w:rsid w:val="000E140A"/>
    <w:rsid w:val="000E1E92"/>
    <w:rsid w:val="000E1FB6"/>
    <w:rsid w:val="000E27F5"/>
    <w:rsid w:val="000F12AD"/>
    <w:rsid w:val="000F5133"/>
    <w:rsid w:val="000F7408"/>
    <w:rsid w:val="00140057"/>
    <w:rsid w:val="00145BB8"/>
    <w:rsid w:val="00147D96"/>
    <w:rsid w:val="00152BBC"/>
    <w:rsid w:val="00164B79"/>
    <w:rsid w:val="00171F4F"/>
    <w:rsid w:val="0017356A"/>
    <w:rsid w:val="001874E6"/>
    <w:rsid w:val="001B1CC2"/>
    <w:rsid w:val="001C4260"/>
    <w:rsid w:val="001C5305"/>
    <w:rsid w:val="001F76E8"/>
    <w:rsid w:val="002007E8"/>
    <w:rsid w:val="002012DC"/>
    <w:rsid w:val="002070EF"/>
    <w:rsid w:val="00212463"/>
    <w:rsid w:val="00244641"/>
    <w:rsid w:val="002669A2"/>
    <w:rsid w:val="00280039"/>
    <w:rsid w:val="00297BF4"/>
    <w:rsid w:val="002A3043"/>
    <w:rsid w:val="002D4D66"/>
    <w:rsid w:val="002D5BEF"/>
    <w:rsid w:val="002D7856"/>
    <w:rsid w:val="002E55E1"/>
    <w:rsid w:val="002F4333"/>
    <w:rsid w:val="002F5693"/>
    <w:rsid w:val="003064AC"/>
    <w:rsid w:val="00307BB9"/>
    <w:rsid w:val="00313B0B"/>
    <w:rsid w:val="00320A65"/>
    <w:rsid w:val="003211D8"/>
    <w:rsid w:val="0032467E"/>
    <w:rsid w:val="00324888"/>
    <w:rsid w:val="003352B0"/>
    <w:rsid w:val="00343D64"/>
    <w:rsid w:val="00361FFB"/>
    <w:rsid w:val="00372881"/>
    <w:rsid w:val="00383856"/>
    <w:rsid w:val="00384BFC"/>
    <w:rsid w:val="00412966"/>
    <w:rsid w:val="00412F14"/>
    <w:rsid w:val="0042306D"/>
    <w:rsid w:val="0043202D"/>
    <w:rsid w:val="00432AC2"/>
    <w:rsid w:val="004334F3"/>
    <w:rsid w:val="00435334"/>
    <w:rsid w:val="0043544D"/>
    <w:rsid w:val="00443D74"/>
    <w:rsid w:val="00446E4B"/>
    <w:rsid w:val="004557FD"/>
    <w:rsid w:val="00456155"/>
    <w:rsid w:val="00456647"/>
    <w:rsid w:val="00456B81"/>
    <w:rsid w:val="00466B16"/>
    <w:rsid w:val="0047540F"/>
    <w:rsid w:val="00482BE7"/>
    <w:rsid w:val="00487783"/>
    <w:rsid w:val="004A01B5"/>
    <w:rsid w:val="004A4D91"/>
    <w:rsid w:val="004B7C74"/>
    <w:rsid w:val="004C5A23"/>
    <w:rsid w:val="004C6317"/>
    <w:rsid w:val="004C6E3B"/>
    <w:rsid w:val="004E0B5A"/>
    <w:rsid w:val="004E4D7A"/>
    <w:rsid w:val="004F5EC3"/>
    <w:rsid w:val="004F7D60"/>
    <w:rsid w:val="005018F3"/>
    <w:rsid w:val="00535E3B"/>
    <w:rsid w:val="00555284"/>
    <w:rsid w:val="00567FEE"/>
    <w:rsid w:val="00582B87"/>
    <w:rsid w:val="00585103"/>
    <w:rsid w:val="0059515B"/>
    <w:rsid w:val="005956B7"/>
    <w:rsid w:val="005B4617"/>
    <w:rsid w:val="005C2332"/>
    <w:rsid w:val="005C3484"/>
    <w:rsid w:val="005F3A8E"/>
    <w:rsid w:val="005F4B89"/>
    <w:rsid w:val="005F53F1"/>
    <w:rsid w:val="00622A9C"/>
    <w:rsid w:val="00623FCA"/>
    <w:rsid w:val="00640724"/>
    <w:rsid w:val="00657ED1"/>
    <w:rsid w:val="0067144C"/>
    <w:rsid w:val="00676241"/>
    <w:rsid w:val="006824F4"/>
    <w:rsid w:val="006850C8"/>
    <w:rsid w:val="0069784A"/>
    <w:rsid w:val="006C4B11"/>
    <w:rsid w:val="006C7EEC"/>
    <w:rsid w:val="006D3EE7"/>
    <w:rsid w:val="006E5697"/>
    <w:rsid w:val="006F0251"/>
    <w:rsid w:val="006F74E7"/>
    <w:rsid w:val="00723C8F"/>
    <w:rsid w:val="00725EE0"/>
    <w:rsid w:val="00726A68"/>
    <w:rsid w:val="007500B7"/>
    <w:rsid w:val="007511E5"/>
    <w:rsid w:val="00752DFF"/>
    <w:rsid w:val="00756870"/>
    <w:rsid w:val="007645CA"/>
    <w:rsid w:val="007764F9"/>
    <w:rsid w:val="007770DA"/>
    <w:rsid w:val="0079356F"/>
    <w:rsid w:val="007B4DD1"/>
    <w:rsid w:val="007C214E"/>
    <w:rsid w:val="007D497D"/>
    <w:rsid w:val="007D6BAA"/>
    <w:rsid w:val="007F3514"/>
    <w:rsid w:val="007F726C"/>
    <w:rsid w:val="00802B8F"/>
    <w:rsid w:val="00820C03"/>
    <w:rsid w:val="00822617"/>
    <w:rsid w:val="00825DAD"/>
    <w:rsid w:val="00851973"/>
    <w:rsid w:val="00854EE8"/>
    <w:rsid w:val="00867FA5"/>
    <w:rsid w:val="00883633"/>
    <w:rsid w:val="0089007A"/>
    <w:rsid w:val="008917E8"/>
    <w:rsid w:val="008B2C51"/>
    <w:rsid w:val="008B4F07"/>
    <w:rsid w:val="008B555E"/>
    <w:rsid w:val="009054FA"/>
    <w:rsid w:val="00906508"/>
    <w:rsid w:val="009068B8"/>
    <w:rsid w:val="0091472F"/>
    <w:rsid w:val="009215BF"/>
    <w:rsid w:val="00925393"/>
    <w:rsid w:val="009317D2"/>
    <w:rsid w:val="009435BD"/>
    <w:rsid w:val="0096602F"/>
    <w:rsid w:val="0098105B"/>
    <w:rsid w:val="00991C8E"/>
    <w:rsid w:val="009C1EFD"/>
    <w:rsid w:val="00A00655"/>
    <w:rsid w:val="00A11C2E"/>
    <w:rsid w:val="00A207FF"/>
    <w:rsid w:val="00A21369"/>
    <w:rsid w:val="00A514B3"/>
    <w:rsid w:val="00A73F57"/>
    <w:rsid w:val="00A760D4"/>
    <w:rsid w:val="00A77550"/>
    <w:rsid w:val="00A84AFA"/>
    <w:rsid w:val="00A87FCB"/>
    <w:rsid w:val="00A96F9F"/>
    <w:rsid w:val="00AA5247"/>
    <w:rsid w:val="00AB14A2"/>
    <w:rsid w:val="00AB1E98"/>
    <w:rsid w:val="00AB46ED"/>
    <w:rsid w:val="00AB52D7"/>
    <w:rsid w:val="00AD09BC"/>
    <w:rsid w:val="00AD4FFF"/>
    <w:rsid w:val="00AE1570"/>
    <w:rsid w:val="00AF7B37"/>
    <w:rsid w:val="00B121C9"/>
    <w:rsid w:val="00B35D57"/>
    <w:rsid w:val="00B37D09"/>
    <w:rsid w:val="00B42DA0"/>
    <w:rsid w:val="00B50849"/>
    <w:rsid w:val="00B67D3B"/>
    <w:rsid w:val="00B726BF"/>
    <w:rsid w:val="00B94FB4"/>
    <w:rsid w:val="00BB0CDE"/>
    <w:rsid w:val="00BB483B"/>
    <w:rsid w:val="00BC601F"/>
    <w:rsid w:val="00BC67C9"/>
    <w:rsid w:val="00BD2613"/>
    <w:rsid w:val="00BD45B2"/>
    <w:rsid w:val="00BE3B3A"/>
    <w:rsid w:val="00BF33B6"/>
    <w:rsid w:val="00C05579"/>
    <w:rsid w:val="00C1215E"/>
    <w:rsid w:val="00C152B2"/>
    <w:rsid w:val="00C20399"/>
    <w:rsid w:val="00C22983"/>
    <w:rsid w:val="00C25184"/>
    <w:rsid w:val="00C33CED"/>
    <w:rsid w:val="00C45D93"/>
    <w:rsid w:val="00C57218"/>
    <w:rsid w:val="00C73FE6"/>
    <w:rsid w:val="00C7724F"/>
    <w:rsid w:val="00C90D4F"/>
    <w:rsid w:val="00CA01CB"/>
    <w:rsid w:val="00CC265F"/>
    <w:rsid w:val="00CC2850"/>
    <w:rsid w:val="00CC453F"/>
    <w:rsid w:val="00CD6382"/>
    <w:rsid w:val="00CD72CD"/>
    <w:rsid w:val="00CE030B"/>
    <w:rsid w:val="00CE05D9"/>
    <w:rsid w:val="00D02420"/>
    <w:rsid w:val="00D11A27"/>
    <w:rsid w:val="00D24850"/>
    <w:rsid w:val="00D261B6"/>
    <w:rsid w:val="00D37C29"/>
    <w:rsid w:val="00D47312"/>
    <w:rsid w:val="00D665B6"/>
    <w:rsid w:val="00D7495D"/>
    <w:rsid w:val="00D777DA"/>
    <w:rsid w:val="00D82F2D"/>
    <w:rsid w:val="00D86BDA"/>
    <w:rsid w:val="00D870F3"/>
    <w:rsid w:val="00D9356A"/>
    <w:rsid w:val="00DA2BA1"/>
    <w:rsid w:val="00DB0620"/>
    <w:rsid w:val="00DB4340"/>
    <w:rsid w:val="00DB55F6"/>
    <w:rsid w:val="00DB70B7"/>
    <w:rsid w:val="00DC211C"/>
    <w:rsid w:val="00DD63E9"/>
    <w:rsid w:val="00DE1891"/>
    <w:rsid w:val="00DE4E4F"/>
    <w:rsid w:val="00DE6E67"/>
    <w:rsid w:val="00E012CC"/>
    <w:rsid w:val="00E14ABC"/>
    <w:rsid w:val="00E317BE"/>
    <w:rsid w:val="00E3273F"/>
    <w:rsid w:val="00E3795A"/>
    <w:rsid w:val="00E40C9A"/>
    <w:rsid w:val="00E501A1"/>
    <w:rsid w:val="00E5268A"/>
    <w:rsid w:val="00E74ECD"/>
    <w:rsid w:val="00E75C53"/>
    <w:rsid w:val="00E91029"/>
    <w:rsid w:val="00EB78FC"/>
    <w:rsid w:val="00EC4DE6"/>
    <w:rsid w:val="00EC7CB2"/>
    <w:rsid w:val="00ED2224"/>
    <w:rsid w:val="00F01546"/>
    <w:rsid w:val="00F32064"/>
    <w:rsid w:val="00F42C93"/>
    <w:rsid w:val="00F539C1"/>
    <w:rsid w:val="00F656EE"/>
    <w:rsid w:val="00F71BFC"/>
    <w:rsid w:val="00FA5EF7"/>
    <w:rsid w:val="00FC0077"/>
    <w:rsid w:val="00FC405D"/>
    <w:rsid w:val="00FD1DF0"/>
    <w:rsid w:val="00FD3F53"/>
    <w:rsid w:val="00FE0586"/>
    <w:rsid w:val="00FE4525"/>
    <w:rsid w:val="00FF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1C9DF"/>
  <w15:chartTrackingRefBased/>
  <w15:docId w15:val="{37F43808-9B05-43E4-BC74-77BEE5F8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184"/>
  </w:style>
  <w:style w:type="paragraph" w:styleId="Footer">
    <w:name w:val="footer"/>
    <w:basedOn w:val="Normal"/>
    <w:link w:val="FooterChar"/>
    <w:uiPriority w:val="99"/>
    <w:unhideWhenUsed/>
    <w:rsid w:val="00C25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184"/>
  </w:style>
  <w:style w:type="paragraph" w:styleId="ListParagraph">
    <w:name w:val="List Paragraph"/>
    <w:basedOn w:val="Normal"/>
    <w:uiPriority w:val="34"/>
    <w:qFormat/>
    <w:rsid w:val="00412F14"/>
    <w:pPr>
      <w:ind w:left="720"/>
      <w:contextualSpacing/>
    </w:pPr>
  </w:style>
  <w:style w:type="character" w:styleId="Hyperlink">
    <w:name w:val="Hyperlink"/>
    <w:basedOn w:val="DefaultParagraphFont"/>
    <w:uiPriority w:val="99"/>
    <w:unhideWhenUsed/>
    <w:rsid w:val="00F32064"/>
    <w:rPr>
      <w:color w:val="0563C1" w:themeColor="hyperlink"/>
      <w:u w:val="single"/>
    </w:rPr>
  </w:style>
  <w:style w:type="character" w:styleId="UnresolvedMention">
    <w:name w:val="Unresolved Mention"/>
    <w:basedOn w:val="DefaultParagraphFont"/>
    <w:uiPriority w:val="99"/>
    <w:semiHidden/>
    <w:unhideWhenUsed/>
    <w:rsid w:val="00F32064"/>
    <w:rPr>
      <w:color w:val="605E5C"/>
      <w:shd w:val="clear" w:color="auto" w:fill="E1DFDD"/>
    </w:rPr>
  </w:style>
  <w:style w:type="character" w:styleId="FollowedHyperlink">
    <w:name w:val="FollowedHyperlink"/>
    <w:basedOn w:val="DefaultParagraphFont"/>
    <w:uiPriority w:val="99"/>
    <w:semiHidden/>
    <w:unhideWhenUsed/>
    <w:rsid w:val="00F320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792999">
      <w:bodyDiv w:val="1"/>
      <w:marLeft w:val="0"/>
      <w:marRight w:val="0"/>
      <w:marTop w:val="0"/>
      <w:marBottom w:val="0"/>
      <w:divBdr>
        <w:top w:val="none" w:sz="0" w:space="0" w:color="auto"/>
        <w:left w:val="none" w:sz="0" w:space="0" w:color="auto"/>
        <w:bottom w:val="none" w:sz="0" w:space="0" w:color="auto"/>
        <w:right w:val="none" w:sz="0" w:space="0" w:color="auto"/>
      </w:divBdr>
      <w:divsChild>
        <w:div w:id="1549561966">
          <w:marLeft w:val="0"/>
          <w:marRight w:val="0"/>
          <w:marTop w:val="0"/>
          <w:marBottom w:val="0"/>
          <w:divBdr>
            <w:top w:val="none" w:sz="0" w:space="0" w:color="auto"/>
            <w:left w:val="none" w:sz="0" w:space="0" w:color="auto"/>
            <w:bottom w:val="none" w:sz="0" w:space="0" w:color="auto"/>
            <w:right w:val="none" w:sz="0" w:space="0" w:color="auto"/>
          </w:divBdr>
        </w:div>
        <w:div w:id="1467159452">
          <w:marLeft w:val="0"/>
          <w:marRight w:val="0"/>
          <w:marTop w:val="0"/>
          <w:marBottom w:val="0"/>
          <w:divBdr>
            <w:top w:val="none" w:sz="0" w:space="0" w:color="auto"/>
            <w:left w:val="none" w:sz="0" w:space="0" w:color="auto"/>
            <w:bottom w:val="none" w:sz="0" w:space="0" w:color="auto"/>
            <w:right w:val="none" w:sz="0" w:space="0" w:color="auto"/>
          </w:divBdr>
        </w:div>
        <w:div w:id="1402094878">
          <w:marLeft w:val="0"/>
          <w:marRight w:val="0"/>
          <w:marTop w:val="0"/>
          <w:marBottom w:val="0"/>
          <w:divBdr>
            <w:top w:val="none" w:sz="0" w:space="0" w:color="auto"/>
            <w:left w:val="none" w:sz="0" w:space="0" w:color="auto"/>
            <w:bottom w:val="none" w:sz="0" w:space="0" w:color="auto"/>
            <w:right w:val="none" w:sz="0" w:space="0" w:color="auto"/>
          </w:divBdr>
        </w:div>
        <w:div w:id="619411758">
          <w:marLeft w:val="0"/>
          <w:marRight w:val="0"/>
          <w:marTop w:val="0"/>
          <w:marBottom w:val="0"/>
          <w:divBdr>
            <w:top w:val="none" w:sz="0" w:space="0" w:color="auto"/>
            <w:left w:val="none" w:sz="0" w:space="0" w:color="auto"/>
            <w:bottom w:val="none" w:sz="0" w:space="0" w:color="auto"/>
            <w:right w:val="none" w:sz="0" w:space="0" w:color="auto"/>
          </w:divBdr>
        </w:div>
      </w:divsChild>
    </w:div>
    <w:div w:id="207869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3920</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Lapp</dc:creator>
  <cp:keywords/>
  <dc:description/>
  <cp:lastModifiedBy>Codi Cammer</cp:lastModifiedBy>
  <cp:revision>47</cp:revision>
  <dcterms:created xsi:type="dcterms:W3CDTF">2021-09-13T16:00:00Z</dcterms:created>
  <dcterms:modified xsi:type="dcterms:W3CDTF">2021-09-16T13:44:00Z</dcterms:modified>
</cp:coreProperties>
</file>